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D918" w14:textId="09002CB8" w:rsidR="00F41CD7" w:rsidRPr="00F41CD7" w:rsidRDefault="00F41CD7" w:rsidP="00F41CD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2EA2"/>
          <w:kern w:val="36"/>
          <w:sz w:val="40"/>
          <w:szCs w:val="40"/>
          <w:lang w:eastAsia="cs-CZ"/>
        </w:rPr>
      </w:pPr>
      <w:proofErr w:type="spellStart"/>
      <w:r w:rsidRPr="00F41CD7">
        <w:rPr>
          <w:rFonts w:ascii="Arial" w:eastAsia="Times New Roman" w:hAnsi="Arial" w:cs="Arial"/>
          <w:b/>
          <w:bCs/>
          <w:color w:val="002EA2"/>
          <w:kern w:val="36"/>
          <w:sz w:val="40"/>
          <w:szCs w:val="40"/>
          <w:lang w:eastAsia="cs-CZ"/>
        </w:rPr>
        <w:t>Financial</w:t>
      </w:r>
      <w:proofErr w:type="spellEnd"/>
      <w:r w:rsidRPr="00F41CD7">
        <w:rPr>
          <w:rFonts w:ascii="Arial" w:eastAsia="Times New Roman" w:hAnsi="Arial" w:cs="Arial"/>
          <w:b/>
          <w:bCs/>
          <w:color w:val="002EA2"/>
          <w:kern w:val="36"/>
          <w:sz w:val="40"/>
          <w:szCs w:val="40"/>
          <w:lang w:eastAsia="cs-CZ"/>
        </w:rPr>
        <w:t xml:space="preserve"> Risk Management – Junior konzultant/</w:t>
      </w:r>
      <w:proofErr w:type="spellStart"/>
      <w:r w:rsidRPr="00F41CD7">
        <w:rPr>
          <w:rFonts w:ascii="Arial" w:eastAsia="Times New Roman" w:hAnsi="Arial" w:cs="Arial"/>
          <w:b/>
          <w:bCs/>
          <w:color w:val="002EA2"/>
          <w:kern w:val="36"/>
          <w:sz w:val="40"/>
          <w:szCs w:val="40"/>
          <w:lang w:eastAsia="cs-CZ"/>
        </w:rPr>
        <w:t>ka</w:t>
      </w:r>
      <w:proofErr w:type="spellEnd"/>
      <w:r w:rsidRPr="00F41CD7">
        <w:rPr>
          <w:rFonts w:ascii="Arial" w:eastAsia="Times New Roman" w:hAnsi="Arial" w:cs="Arial"/>
          <w:b/>
          <w:bCs/>
          <w:color w:val="002EA2"/>
          <w:kern w:val="36"/>
          <w:sz w:val="40"/>
          <w:szCs w:val="40"/>
          <w:lang w:eastAsia="cs-CZ"/>
        </w:rPr>
        <w:t xml:space="preserve"> </w:t>
      </w:r>
    </w:p>
    <w:p w14:paraId="50032B02" w14:textId="77777777" w:rsidR="00F41CD7" w:rsidRPr="00F41CD7" w:rsidRDefault="00F41CD7" w:rsidP="00F41C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Do týmu expertů na řízení rizik ve finančním světě hledáme juniorního konzultanta, který se s námi bude podílet na projektech pro největších banky a finanční instituce. Děláme metodické poradenství v oblasti regulací bank (</w:t>
      </w:r>
      <w:proofErr w:type="spellStart"/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Basel</w:t>
      </w:r>
      <w:proofErr w:type="spellEnd"/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 III, CRR/CRD), řídíme ESG rizika, vyvíjíme automatizační nástroje pro reporting a výpočet rizikově vážených aktiv nebo pomáháme při získávání bankovních licencí.</w:t>
      </w:r>
    </w:p>
    <w:p w14:paraId="2495DBE6" w14:textId="77777777" w:rsidR="00F41CD7" w:rsidRPr="00F41CD7" w:rsidRDefault="00F41CD7" w:rsidP="00F41CD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</w:pPr>
      <w:r w:rsidRPr="00F41CD7"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  <w:t>Čemu se u nás budete věnovat?</w:t>
      </w:r>
    </w:p>
    <w:p w14:paraId="2421CDD0" w14:textId="77777777" w:rsidR="00F41CD7" w:rsidRPr="00F41CD7" w:rsidRDefault="00F41CD7" w:rsidP="00F41C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analýze regulací a vyhodnocení jejich dopadů na aktivity, procesy, ziskovost či regulatorní ukazatele</w:t>
      </w:r>
    </w:p>
    <w:p w14:paraId="3FE17470" w14:textId="77777777" w:rsidR="00F41CD7" w:rsidRPr="00F41CD7" w:rsidRDefault="00F41CD7" w:rsidP="00F41C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přípravě výkladových stanovisek platných regulací</w:t>
      </w:r>
    </w:p>
    <w:p w14:paraId="473CB84A" w14:textId="77777777" w:rsidR="00F41CD7" w:rsidRPr="00F41CD7" w:rsidRDefault="00F41CD7" w:rsidP="00F41C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analýze dat, interpretaci regulatorních požadavků</w:t>
      </w:r>
    </w:p>
    <w:p w14:paraId="7F76D348" w14:textId="77777777" w:rsidR="00F41CD7" w:rsidRPr="00F41CD7" w:rsidRDefault="00F41CD7" w:rsidP="00F41C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přípravě výpočtů či prezentací a jiných výstupů na klientských projektech</w:t>
      </w:r>
    </w:p>
    <w:p w14:paraId="0C9480A6" w14:textId="77777777" w:rsidR="00F41CD7" w:rsidRPr="00F41CD7" w:rsidRDefault="00F41CD7" w:rsidP="00F41C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každodenní interakci se speciality v oblasti bankovnictví a finančních nástrojů</w:t>
      </w:r>
    </w:p>
    <w:p w14:paraId="38180DC9" w14:textId="77777777" w:rsidR="00F41CD7" w:rsidRPr="00F41CD7" w:rsidRDefault="00F41CD7" w:rsidP="00F41C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objevování nových trendů, které teprve začnou hýbat světem a účast na velkých transakcích</w:t>
      </w:r>
    </w:p>
    <w:p w14:paraId="0DD5BBAD" w14:textId="77777777" w:rsidR="00F41CD7" w:rsidRPr="00F41CD7" w:rsidRDefault="00F41CD7" w:rsidP="00F41C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prohlubování odborných znalostí</w:t>
      </w:r>
    </w:p>
    <w:p w14:paraId="5B8DA5A7" w14:textId="77777777" w:rsidR="00F41CD7" w:rsidRPr="00F41CD7" w:rsidRDefault="00F41CD7" w:rsidP="00F41CD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</w:pPr>
      <w:r w:rsidRPr="00F41CD7"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  <w:t>Co je pro nás důležité?</w:t>
      </w:r>
    </w:p>
    <w:p w14:paraId="6418CE48" w14:textId="77777777" w:rsidR="00F41CD7" w:rsidRPr="00F41CD7" w:rsidRDefault="00F41CD7" w:rsidP="00F41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nedávno ukončená VŠ ekonomického směru nebo studium v posledním ročníku</w:t>
      </w:r>
    </w:p>
    <w:p w14:paraId="26AE9F76" w14:textId="77777777" w:rsidR="00F41CD7" w:rsidRPr="00F41CD7" w:rsidRDefault="00F41CD7" w:rsidP="00F41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základní znalost principů účetnictví a finančních produktů bankovních institucí</w:t>
      </w:r>
    </w:p>
    <w:p w14:paraId="14283CA6" w14:textId="77777777" w:rsidR="00F41CD7" w:rsidRPr="00F41CD7" w:rsidRDefault="00F41CD7" w:rsidP="00F41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základní znalost MS Excel</w:t>
      </w:r>
    </w:p>
    <w:p w14:paraId="66AB6A6B" w14:textId="77777777" w:rsidR="00F41CD7" w:rsidRPr="00F41CD7" w:rsidRDefault="00F41CD7" w:rsidP="00F41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zájem získávat technické dovednosti v oboru, ale rovněž chuť komunikovat s klienty, prezentovat výsledky práce a již druhý rok třeba i vést menší projektový tým</w:t>
      </w:r>
    </w:p>
    <w:p w14:paraId="591E7AF6" w14:textId="77777777" w:rsidR="00F41CD7" w:rsidRPr="00F41CD7" w:rsidRDefault="00F41CD7" w:rsidP="00F41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perfektní čeština/slovenština a angličtinu na komunikativní úrovni</w:t>
      </w:r>
    </w:p>
    <w:p w14:paraId="01602562" w14:textId="77777777" w:rsidR="00F41CD7" w:rsidRPr="00F41CD7" w:rsidRDefault="00F41CD7" w:rsidP="00F41C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smysl pro detail, pečlivost a zodpovědný přístup</w:t>
      </w:r>
    </w:p>
    <w:p w14:paraId="6086D74C" w14:textId="77777777" w:rsidR="00F41CD7" w:rsidRPr="00F41CD7" w:rsidRDefault="00F41CD7" w:rsidP="00F41CD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</w:pPr>
      <w:r w:rsidRPr="00F41CD7"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  <w:t>Co získáte v KPMG?</w:t>
      </w:r>
    </w:p>
    <w:p w14:paraId="2FFE6F61" w14:textId="77777777" w:rsidR="00F41CD7" w:rsidRPr="00F41CD7" w:rsidRDefault="00F41CD7" w:rsidP="00F41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30 000 Kč na cestování, sport, jazyky a další benefity v kafeterii (dle vlastního výběru)</w:t>
      </w:r>
    </w:p>
    <w:p w14:paraId="4F03A957" w14:textId="77777777" w:rsidR="00F41CD7" w:rsidRPr="00F41CD7" w:rsidRDefault="00F41CD7" w:rsidP="00F41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kompenzace za práci případně konanou nad rámec stanovené pracovní doby</w:t>
      </w:r>
    </w:p>
    <w:p w14:paraId="5A8444EC" w14:textId="77777777" w:rsidR="00F41CD7" w:rsidRPr="00F41CD7" w:rsidRDefault="00F41CD7" w:rsidP="00F41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možnost získat individuální odměnu za mimořádný výkon</w:t>
      </w:r>
    </w:p>
    <w:p w14:paraId="1F54F52B" w14:textId="77777777" w:rsidR="00F41CD7" w:rsidRPr="00F41CD7" w:rsidRDefault="00F41CD7" w:rsidP="00F41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profesní růst a možnost podílet se na nejrůznějších projektech</w:t>
      </w:r>
    </w:p>
    <w:p w14:paraId="194E2786" w14:textId="77777777" w:rsidR="00F41CD7" w:rsidRPr="00F41CD7" w:rsidRDefault="00F41CD7" w:rsidP="00F41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systematické vzdělávání, jazykové kurzy, interní koučink a mentoring</w:t>
      </w:r>
    </w:p>
    <w:p w14:paraId="664EFC4B" w14:textId="77777777" w:rsidR="00F41CD7" w:rsidRPr="00F41CD7" w:rsidRDefault="00F41CD7" w:rsidP="00F41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hrazené certifikace – např. ITIL, PRINCE…</w:t>
      </w:r>
    </w:p>
    <w:p w14:paraId="7F31C76C" w14:textId="77777777" w:rsidR="00F41CD7" w:rsidRPr="00F41CD7" w:rsidRDefault="00F41CD7" w:rsidP="00F41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možnost </w:t>
      </w:r>
      <w:proofErr w:type="spellStart"/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MultiSport</w:t>
      </w:r>
      <w:proofErr w:type="spellEnd"/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 karty, neomezeného mobilního a datového tarifu, životního pojištění</w:t>
      </w:r>
    </w:p>
    <w:p w14:paraId="33BC75F1" w14:textId="77777777" w:rsidR="00F41CD7" w:rsidRPr="00F41CD7" w:rsidRDefault="00F41CD7" w:rsidP="00F41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možnost částečné práce z domova</w:t>
      </w:r>
    </w:p>
    <w:p w14:paraId="60057431" w14:textId="77777777" w:rsidR="00F41CD7" w:rsidRPr="00F41CD7" w:rsidRDefault="00F41CD7" w:rsidP="00F41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dovolená navíc a tři dny firemního volna</w:t>
      </w:r>
    </w:p>
    <w:p w14:paraId="4C476D3E" w14:textId="77777777" w:rsidR="00F41CD7" w:rsidRPr="00F41CD7" w:rsidRDefault="00F41CD7" w:rsidP="00F41C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teambuildingové, firemní akce a CSR aktivity (např. volné dny na podporu neziskovek)</w:t>
      </w:r>
    </w:p>
    <w:p w14:paraId="6B36BD83" w14:textId="5B3BC968" w:rsidR="00F41CD7" w:rsidRPr="00F41CD7" w:rsidRDefault="00F41CD7" w:rsidP="00F41C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F41CD7">
        <w:rPr>
          <w:rFonts w:ascii="Arial" w:eastAsia="Times New Roman" w:hAnsi="Arial" w:cs="Arial"/>
          <w:b/>
          <w:bCs/>
          <w:color w:val="002EA2"/>
          <w:sz w:val="20"/>
          <w:szCs w:val="20"/>
          <w:lang w:eastAsia="cs-CZ"/>
        </w:rPr>
        <w:t>Nástup září 202</w:t>
      </w:r>
      <w:r w:rsidR="007027AC">
        <w:rPr>
          <w:rFonts w:ascii="Arial" w:eastAsia="Times New Roman" w:hAnsi="Arial" w:cs="Arial"/>
          <w:b/>
          <w:bCs/>
          <w:color w:val="002EA2"/>
          <w:sz w:val="20"/>
          <w:szCs w:val="20"/>
          <w:lang w:eastAsia="cs-CZ"/>
        </w:rPr>
        <w:t>5</w:t>
      </w:r>
      <w:r w:rsidRPr="00F41CD7">
        <w:rPr>
          <w:rFonts w:ascii="Arial" w:eastAsia="Times New Roman" w:hAnsi="Arial" w:cs="Arial"/>
          <w:b/>
          <w:bCs/>
          <w:color w:val="002EA2"/>
          <w:sz w:val="20"/>
          <w:szCs w:val="20"/>
          <w:lang w:eastAsia="cs-CZ"/>
        </w:rPr>
        <w:t>,</w:t>
      </w:r>
      <w:r w:rsidRPr="00F41CD7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 nebo po individuální domluvě.</w:t>
      </w:r>
    </w:p>
    <w:p w14:paraId="29753E88" w14:textId="77777777" w:rsidR="0097506D" w:rsidRPr="00F41CD7" w:rsidRDefault="0097506D">
      <w:pPr>
        <w:rPr>
          <w:sz w:val="18"/>
          <w:szCs w:val="18"/>
        </w:rPr>
      </w:pPr>
    </w:p>
    <w:sectPr w:rsidR="0097506D" w:rsidRPr="00F41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455D"/>
    <w:multiLevelType w:val="multilevel"/>
    <w:tmpl w:val="6CDC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674A7"/>
    <w:multiLevelType w:val="multilevel"/>
    <w:tmpl w:val="09E0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21739"/>
    <w:multiLevelType w:val="multilevel"/>
    <w:tmpl w:val="16AC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825995">
    <w:abstractNumId w:val="0"/>
  </w:num>
  <w:num w:numId="2" w16cid:durableId="678317462">
    <w:abstractNumId w:val="1"/>
  </w:num>
  <w:num w:numId="3" w16cid:durableId="890966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D7"/>
    <w:rsid w:val="007027AC"/>
    <w:rsid w:val="0097506D"/>
    <w:rsid w:val="00F4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DBF0"/>
  <w15:chartTrackingRefBased/>
  <w15:docId w15:val="{E0C9679F-6F81-497E-9F20-9CEDB7B5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1C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Heading2">
    <w:name w:val="heading 2"/>
    <w:basedOn w:val="Normal"/>
    <w:link w:val="Heading2Char"/>
    <w:uiPriority w:val="9"/>
    <w:qFormat/>
    <w:rsid w:val="00F41C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CD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F41CD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F4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F41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6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6139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6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14087">
                          <w:marLeft w:val="0"/>
                          <w:marRight w:val="0"/>
                          <w:marTop w:val="0"/>
                          <w:marBottom w:val="1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6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Kubatova, Zuzana</dc:creator>
  <cp:keywords/>
  <dc:description/>
  <cp:lastModifiedBy>Kubatova, Zuzana</cp:lastModifiedBy>
  <cp:revision>2</cp:revision>
  <dcterms:created xsi:type="dcterms:W3CDTF">2025-01-12T15:49:00Z</dcterms:created>
  <dcterms:modified xsi:type="dcterms:W3CDTF">2025-01-12T15:49:00Z</dcterms:modified>
</cp:coreProperties>
</file>