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32A5" w14:textId="7C05A091" w:rsidR="005333E3" w:rsidRDefault="00EC0083">
      <w:pPr>
        <w:ind w:right="559"/>
        <w:jc w:val="right"/>
        <w:rPr>
          <w:rFonts w:ascii="Lucida Sans" w:hAnsi="Lucida Sans" w:cs="Lucida Sans"/>
          <w:sz w:val="20"/>
          <w:szCs w:val="20"/>
        </w:rPr>
      </w:pPr>
      <w:r>
        <w:rPr>
          <w:rFonts w:ascii="Lucida Sans" w:hAnsi="Lucida Sans" w:cs="Lucida Sans"/>
          <w:noProof/>
          <w:sz w:val="20"/>
          <w:szCs w:val="20"/>
        </w:rPr>
        <w:drawing>
          <wp:anchor distT="0" distB="0" distL="114300" distR="114300" simplePos="0" relativeHeight="251660288" behindDoc="1" locked="0" layoutInCell="1" allowOverlap="1" wp14:anchorId="048A5E18" wp14:editId="3E639E71">
            <wp:simplePos x="0" y="0"/>
            <wp:positionH relativeFrom="column">
              <wp:posOffset>5055870</wp:posOffset>
            </wp:positionH>
            <wp:positionV relativeFrom="paragraph">
              <wp:posOffset>0</wp:posOffset>
            </wp:positionV>
            <wp:extent cx="889000" cy="899160"/>
            <wp:effectExtent l="0" t="0" r="6350" b="0"/>
            <wp:wrapTight wrapText="bothSides">
              <wp:wrapPolygon edited="0">
                <wp:start x="0" y="0"/>
                <wp:lineTo x="0" y="21051"/>
                <wp:lineTo x="21291" y="21051"/>
                <wp:lineTo x="2129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899160"/>
                    </a:xfrm>
                    <a:prstGeom prst="rect">
                      <a:avLst/>
                    </a:prstGeom>
                  </pic:spPr>
                </pic:pic>
              </a:graphicData>
            </a:graphic>
            <wp14:sizeRelH relativeFrom="margin">
              <wp14:pctWidth>0</wp14:pctWidth>
            </wp14:sizeRelH>
            <wp14:sizeRelV relativeFrom="margin">
              <wp14:pctHeight>0</wp14:pctHeight>
            </wp14:sizeRelV>
          </wp:anchor>
        </w:drawing>
      </w:r>
      <w:r>
        <w:rPr>
          <w:rFonts w:ascii="Lucida Sans" w:hAnsi="Lucida Sans" w:cs="Lucida Sans"/>
          <w:noProof/>
          <w:sz w:val="20"/>
          <w:szCs w:val="20"/>
        </w:rPr>
        <w:drawing>
          <wp:anchor distT="0" distB="0" distL="114300" distR="114300" simplePos="0" relativeHeight="251658240" behindDoc="1" locked="0" layoutInCell="1" allowOverlap="1" wp14:anchorId="01FAE0FA" wp14:editId="6B549B0A">
            <wp:simplePos x="0" y="0"/>
            <wp:positionH relativeFrom="column">
              <wp:posOffset>2910840</wp:posOffset>
            </wp:positionH>
            <wp:positionV relativeFrom="paragraph">
              <wp:posOffset>0</wp:posOffset>
            </wp:positionV>
            <wp:extent cx="1376695" cy="381600"/>
            <wp:effectExtent l="0" t="0" r="0" b="0"/>
            <wp:wrapTight wrapText="bothSides">
              <wp:wrapPolygon edited="0">
                <wp:start x="897" y="0"/>
                <wp:lineTo x="0" y="9720"/>
                <wp:lineTo x="0" y="18360"/>
                <wp:lineTo x="1196" y="20520"/>
                <wp:lineTo x="4185" y="20520"/>
                <wp:lineTo x="21221" y="15120"/>
                <wp:lineTo x="21221" y="7560"/>
                <wp:lineTo x="4483" y="0"/>
                <wp:lineTo x="897"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6695" cy="381600"/>
                    </a:xfrm>
                    <a:prstGeom prst="rect">
                      <a:avLst/>
                    </a:prstGeom>
                  </pic:spPr>
                </pic:pic>
              </a:graphicData>
            </a:graphic>
            <wp14:sizeRelH relativeFrom="margin">
              <wp14:pctWidth>0</wp14:pctWidth>
            </wp14:sizeRelH>
            <wp14:sizeRelV relativeFrom="margin">
              <wp14:pctHeight>0</wp14:pctHeight>
            </wp14:sizeRelV>
          </wp:anchor>
        </w:drawing>
      </w:r>
      <w:r w:rsidR="00BA121E">
        <w:rPr>
          <w:rFonts w:ascii="Lucida Sans" w:hAnsi="Lucida Sans" w:cs="Lucida Sans"/>
          <w:noProof/>
          <w:sz w:val="20"/>
          <w:szCs w:val="20"/>
        </w:rPr>
        <w:drawing>
          <wp:anchor distT="0" distB="0" distL="114300" distR="114300" simplePos="0" relativeHeight="2" behindDoc="0" locked="0" layoutInCell="0" allowOverlap="1" wp14:anchorId="375B0525" wp14:editId="519E7B02">
            <wp:simplePos x="0" y="0"/>
            <wp:positionH relativeFrom="margin">
              <wp:align>left</wp:align>
            </wp:positionH>
            <wp:positionV relativeFrom="margin">
              <wp:posOffset>1905</wp:posOffset>
            </wp:positionV>
            <wp:extent cx="2193925" cy="381000"/>
            <wp:effectExtent l="0" t="0" r="0" b="0"/>
            <wp:wrapTight wrapText="bothSides">
              <wp:wrapPolygon edited="0">
                <wp:start x="0" y="0"/>
                <wp:lineTo x="0" y="20520"/>
                <wp:lineTo x="21381" y="20520"/>
                <wp:lineTo x="21381" y="0"/>
                <wp:lineTo x="0" y="0"/>
              </wp:wrapPolygon>
            </wp:wrapTight>
            <wp:docPr id="1" name="Bild 1" descr="OTH_Logo_3lin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OTH_Logo_3line_pos"/>
                    <pic:cNvPicPr>
                      <a:picLocks noChangeAspect="1" noChangeArrowheads="1"/>
                    </pic:cNvPicPr>
                  </pic:nvPicPr>
                  <pic:blipFill>
                    <a:blip r:embed="rId9" cstate="print"/>
                    <a:stretch>
                      <a:fillRect/>
                    </a:stretch>
                  </pic:blipFill>
                  <pic:spPr bwMode="auto">
                    <a:xfrm>
                      <a:off x="0" y="0"/>
                      <a:ext cx="2193925" cy="381000"/>
                    </a:xfrm>
                    <a:prstGeom prst="rect">
                      <a:avLst/>
                    </a:prstGeom>
                  </pic:spPr>
                </pic:pic>
              </a:graphicData>
            </a:graphic>
            <wp14:sizeRelH relativeFrom="margin">
              <wp14:pctWidth>0</wp14:pctWidth>
            </wp14:sizeRelH>
            <wp14:sizeRelV relativeFrom="margin">
              <wp14:pctHeight>0</wp14:pctHeight>
            </wp14:sizeRelV>
          </wp:anchor>
        </w:drawing>
      </w:r>
    </w:p>
    <w:p w14:paraId="5376BE61" w14:textId="59F3F153" w:rsidR="005333E3" w:rsidRDefault="00EC0083" w:rsidP="00EC0083">
      <w:pPr>
        <w:tabs>
          <w:tab w:val="left" w:pos="1810"/>
        </w:tabs>
        <w:ind w:right="559"/>
        <w:rPr>
          <w:rFonts w:ascii="Lucida Sans" w:hAnsi="Lucida Sans" w:cs="Lucida Sans"/>
          <w:sz w:val="20"/>
          <w:szCs w:val="20"/>
        </w:rPr>
      </w:pPr>
      <w:r>
        <w:rPr>
          <w:rFonts w:ascii="Lucida Sans" w:hAnsi="Lucida Sans" w:cs="Lucida Sans"/>
          <w:sz w:val="20"/>
          <w:szCs w:val="20"/>
        </w:rPr>
        <w:tab/>
      </w:r>
    </w:p>
    <w:p w14:paraId="0D72724C" w14:textId="77777777" w:rsidR="005333E3" w:rsidRDefault="005333E3">
      <w:pPr>
        <w:ind w:right="559"/>
        <w:jc w:val="right"/>
        <w:rPr>
          <w:rFonts w:ascii="Lucida Sans" w:hAnsi="Lucida Sans" w:cs="Lucida Sans"/>
          <w:sz w:val="20"/>
          <w:szCs w:val="20"/>
        </w:rPr>
      </w:pPr>
    </w:p>
    <w:p w14:paraId="7A978607" w14:textId="2AFB7A4C" w:rsidR="005333E3" w:rsidRDefault="005333E3">
      <w:pPr>
        <w:ind w:right="559"/>
        <w:jc w:val="right"/>
        <w:rPr>
          <w:rFonts w:ascii="Lucida Sans" w:hAnsi="Lucida Sans" w:cs="Lucida Sans"/>
          <w:sz w:val="20"/>
          <w:szCs w:val="20"/>
        </w:rPr>
      </w:pPr>
    </w:p>
    <w:p w14:paraId="21FDB221" w14:textId="77777777" w:rsidR="005333E3" w:rsidRDefault="005333E3">
      <w:pPr>
        <w:ind w:right="559"/>
        <w:jc w:val="right"/>
        <w:rPr>
          <w:rFonts w:ascii="Lucida Sans" w:hAnsi="Lucida Sans" w:cs="Lucida Sans"/>
          <w:sz w:val="20"/>
          <w:szCs w:val="20"/>
        </w:rPr>
      </w:pPr>
    </w:p>
    <w:p w14:paraId="1CA771EF" w14:textId="77777777" w:rsidR="005333E3" w:rsidRDefault="005333E3">
      <w:pPr>
        <w:ind w:right="559"/>
        <w:rPr>
          <w:rFonts w:ascii="Lucida Sans" w:hAnsi="Lucida Sans" w:cs="Lucida Sans"/>
          <w:sz w:val="20"/>
          <w:szCs w:val="20"/>
        </w:rPr>
      </w:pPr>
    </w:p>
    <w:p w14:paraId="5ECA9E69" w14:textId="62B3BB51" w:rsidR="005333E3" w:rsidRPr="00CE4619" w:rsidRDefault="00BA121E">
      <w:pPr>
        <w:ind w:right="559"/>
        <w:rPr>
          <w:rFonts w:ascii="Lucida Sans" w:hAnsi="Lucida Sans" w:cs="Lucida Sans"/>
          <w:b/>
          <w:bCs/>
          <w:sz w:val="20"/>
          <w:szCs w:val="20"/>
          <w:lang w:val="en-US"/>
        </w:rPr>
      </w:pPr>
      <w:r w:rsidRPr="00CE4619">
        <w:rPr>
          <w:rFonts w:ascii="Lucida Sans" w:hAnsi="Lucida Sans" w:cs="Lucida Sans"/>
          <w:b/>
          <w:bCs/>
          <w:sz w:val="20"/>
          <w:szCs w:val="20"/>
          <w:lang w:val="en-US"/>
        </w:rPr>
        <w:t>Press</w:t>
      </w:r>
      <w:r w:rsidR="008E6DCE" w:rsidRPr="00CE4619">
        <w:rPr>
          <w:rFonts w:ascii="Lucida Sans" w:hAnsi="Lucida Sans" w:cs="Lucida Sans"/>
          <w:b/>
          <w:bCs/>
          <w:sz w:val="20"/>
          <w:szCs w:val="20"/>
          <w:lang w:val="en-US"/>
        </w:rPr>
        <w:t xml:space="preserve"> Release</w:t>
      </w:r>
      <w:r w:rsidR="00EB0816" w:rsidRPr="00CE4619">
        <w:rPr>
          <w:rFonts w:ascii="Lucida Sans" w:hAnsi="Lucida Sans" w:cs="Lucida Sans"/>
          <w:b/>
          <w:bCs/>
          <w:sz w:val="20"/>
          <w:szCs w:val="20"/>
          <w:lang w:val="en-US"/>
        </w:rPr>
        <w:t xml:space="preserve"> </w:t>
      </w:r>
    </w:p>
    <w:p w14:paraId="1E2C1204" w14:textId="45C05859" w:rsidR="005333E3" w:rsidRPr="00CE4619" w:rsidRDefault="00EC0083">
      <w:pPr>
        <w:ind w:right="559"/>
        <w:rPr>
          <w:rFonts w:ascii="Lucida Sans" w:hAnsi="Lucida Sans" w:cs="Lucida Sans"/>
          <w:bCs/>
          <w:sz w:val="20"/>
          <w:szCs w:val="20"/>
          <w:lang w:val="en-US"/>
        </w:rPr>
      </w:pPr>
      <w:r w:rsidRPr="00CE4619">
        <w:rPr>
          <w:rFonts w:ascii="Lucida Sans" w:hAnsi="Lucida Sans" w:cs="Lucida Sans"/>
          <w:bCs/>
          <w:sz w:val="20"/>
          <w:szCs w:val="20"/>
          <w:lang w:val="en-US"/>
        </w:rPr>
        <w:t>25</w:t>
      </w:r>
      <w:r w:rsidR="00BA121E" w:rsidRPr="00CE4619">
        <w:rPr>
          <w:rFonts w:ascii="Lucida Sans" w:hAnsi="Lucida Sans" w:cs="Lucida Sans"/>
          <w:bCs/>
          <w:sz w:val="20"/>
          <w:szCs w:val="20"/>
          <w:lang w:val="en-US"/>
        </w:rPr>
        <w:t xml:space="preserve"> </w:t>
      </w:r>
      <w:r w:rsidR="00D87DFC" w:rsidRPr="00CE4619">
        <w:rPr>
          <w:rFonts w:ascii="Lucida Sans" w:hAnsi="Lucida Sans" w:cs="Lucida Sans"/>
          <w:bCs/>
          <w:sz w:val="20"/>
          <w:szCs w:val="20"/>
          <w:lang w:val="en-US"/>
        </w:rPr>
        <w:t>Jul</w:t>
      </w:r>
      <w:r w:rsidR="008E6DCE" w:rsidRPr="00CE4619">
        <w:rPr>
          <w:rFonts w:ascii="Lucida Sans" w:hAnsi="Lucida Sans" w:cs="Lucida Sans"/>
          <w:bCs/>
          <w:sz w:val="20"/>
          <w:szCs w:val="20"/>
          <w:lang w:val="en-US"/>
        </w:rPr>
        <w:t>y</w:t>
      </w:r>
      <w:r w:rsidR="00CF656C" w:rsidRPr="00CE4619">
        <w:rPr>
          <w:rFonts w:ascii="Lucida Sans" w:hAnsi="Lucida Sans" w:cs="Lucida Sans"/>
          <w:bCs/>
          <w:sz w:val="20"/>
          <w:szCs w:val="20"/>
          <w:lang w:val="en-US"/>
        </w:rPr>
        <w:t xml:space="preserve"> </w:t>
      </w:r>
      <w:r w:rsidR="00BA121E" w:rsidRPr="00CE4619">
        <w:rPr>
          <w:rFonts w:ascii="Lucida Sans" w:hAnsi="Lucida Sans" w:cs="Lucida Sans"/>
          <w:bCs/>
          <w:sz w:val="20"/>
          <w:szCs w:val="20"/>
          <w:lang w:val="en-US"/>
        </w:rPr>
        <w:t>202</w:t>
      </w:r>
      <w:r w:rsidR="00CF656C" w:rsidRPr="00CE4619">
        <w:rPr>
          <w:rFonts w:ascii="Lucida Sans" w:hAnsi="Lucida Sans" w:cs="Lucida Sans"/>
          <w:bCs/>
          <w:sz w:val="20"/>
          <w:szCs w:val="20"/>
          <w:lang w:val="en-US"/>
        </w:rPr>
        <w:t>2</w:t>
      </w:r>
    </w:p>
    <w:p w14:paraId="1BBBDE33" w14:textId="77777777" w:rsidR="005333E3" w:rsidRPr="00CE4619" w:rsidRDefault="005333E3">
      <w:pPr>
        <w:ind w:right="559"/>
        <w:rPr>
          <w:rFonts w:ascii="Lucida Sans" w:hAnsi="Lucida Sans" w:cs="Lucida Sans"/>
          <w:bCs/>
          <w:sz w:val="20"/>
          <w:szCs w:val="20"/>
          <w:lang w:val="en-US"/>
        </w:rPr>
      </w:pPr>
    </w:p>
    <w:p w14:paraId="1B6D21B4" w14:textId="2330DE32" w:rsidR="008E6DCE" w:rsidRPr="008E6DCE" w:rsidRDefault="00765603">
      <w:pPr>
        <w:rPr>
          <w:rFonts w:ascii="Lucida Sans" w:hAnsi="Lucida Sans" w:cs="Lucida Sans"/>
          <w:b/>
          <w:bCs/>
          <w:sz w:val="20"/>
          <w:szCs w:val="20"/>
          <w:lang w:val="en-US"/>
        </w:rPr>
      </w:pPr>
      <w:r w:rsidRPr="00765603">
        <w:rPr>
          <w:rFonts w:ascii="Lucida Sans" w:hAnsi="Lucida Sans" w:cs="Lucida Sans"/>
          <w:b/>
          <w:bCs/>
          <w:sz w:val="20"/>
          <w:szCs w:val="20"/>
          <w:lang w:val="en-US"/>
        </w:rPr>
        <w:t>ŠKODA AUTO University</w:t>
      </w:r>
      <w:r w:rsidR="008E6DCE" w:rsidRPr="008E6DCE">
        <w:rPr>
          <w:rFonts w:ascii="Lucida Sans" w:hAnsi="Lucida Sans" w:cs="Lucida Sans"/>
          <w:b/>
          <w:bCs/>
          <w:sz w:val="20"/>
          <w:szCs w:val="20"/>
          <w:lang w:val="en-US"/>
        </w:rPr>
        <w:t xml:space="preserve"> involved in international consortium to expand innovation capacities </w:t>
      </w:r>
    </w:p>
    <w:p w14:paraId="2ED6C1EB" w14:textId="3EF183E4" w:rsidR="005333E3" w:rsidRDefault="008E6DCE">
      <w:pPr>
        <w:rPr>
          <w:rFonts w:ascii="Lucida Sans" w:hAnsi="Lucida Sans" w:cs="Lucida Sans"/>
          <w:bCs/>
          <w:sz w:val="20"/>
          <w:szCs w:val="20"/>
          <w:lang w:val="en-US"/>
        </w:rPr>
      </w:pPr>
      <w:r w:rsidRPr="008E6DCE">
        <w:rPr>
          <w:rFonts w:ascii="Lucida Sans" w:hAnsi="Lucida Sans" w:cs="Lucida Sans"/>
          <w:bCs/>
          <w:sz w:val="20"/>
          <w:szCs w:val="20"/>
          <w:lang w:val="en-US"/>
        </w:rPr>
        <w:t>Fostering innovation, facilitating start-ups: Six universities work together</w:t>
      </w:r>
    </w:p>
    <w:p w14:paraId="525D9F0A" w14:textId="77777777" w:rsidR="008E6DCE" w:rsidRPr="008E6DCE" w:rsidRDefault="008E6DCE">
      <w:pPr>
        <w:rPr>
          <w:rFonts w:ascii="Lucida Sans" w:hAnsi="Lucida Sans" w:cs="Lucida Sans"/>
          <w:bCs/>
          <w:sz w:val="20"/>
          <w:szCs w:val="20"/>
          <w:lang w:val="en-US"/>
        </w:rPr>
      </w:pPr>
    </w:p>
    <w:p w14:paraId="6101719B" w14:textId="5C20AE02" w:rsidR="00F3587E" w:rsidRPr="00CE4619" w:rsidRDefault="00765603" w:rsidP="00CE4619">
      <w:pPr>
        <w:jc w:val="both"/>
        <w:rPr>
          <w:rFonts w:ascii="Lucida Sans" w:hAnsi="Lucida Sans" w:cs="Lucida Sans"/>
          <w:bCs/>
          <w:sz w:val="20"/>
          <w:szCs w:val="20"/>
          <w:lang w:val="en-GB"/>
        </w:rPr>
      </w:pPr>
      <w:r w:rsidRPr="00CE4619">
        <w:rPr>
          <w:rFonts w:ascii="Lucida Sans" w:hAnsi="Lucida Sans" w:cs="Lucida Sans"/>
          <w:bCs/>
          <w:sz w:val="20"/>
          <w:szCs w:val="20"/>
          <w:lang w:val="en-GB"/>
        </w:rPr>
        <w:t>ŠKODA AUTO University</w:t>
      </w:r>
      <w:r w:rsidR="009F53FC">
        <w:rPr>
          <w:rFonts w:ascii="Lucida Sans" w:hAnsi="Lucida Sans" w:cs="Lucida Sans"/>
          <w:bCs/>
          <w:sz w:val="20"/>
          <w:szCs w:val="20"/>
          <w:lang w:val="en-GB"/>
        </w:rPr>
        <w:t xml:space="preserve"> (Mladá Boleslav, Czech Republic)</w:t>
      </w:r>
      <w:r w:rsidR="008E6DCE" w:rsidRPr="00CE4619">
        <w:rPr>
          <w:rFonts w:ascii="Lucida Sans" w:hAnsi="Lucida Sans" w:cs="Lucida Sans"/>
          <w:bCs/>
          <w:sz w:val="20"/>
          <w:szCs w:val="20"/>
          <w:lang w:val="en-GB"/>
        </w:rPr>
        <w:t xml:space="preserve"> is involved in a European consortium project </w:t>
      </w:r>
      <w:r w:rsidRPr="00CE4619">
        <w:rPr>
          <w:rFonts w:ascii="Lucida Sans" w:hAnsi="Lucida Sans" w:cs="Lucida Sans"/>
          <w:bCs/>
          <w:sz w:val="20"/>
          <w:szCs w:val="20"/>
          <w:lang w:val="en-GB"/>
        </w:rPr>
        <w:t>as the partner of</w:t>
      </w:r>
      <w:r w:rsidR="008E6DCE" w:rsidRPr="00CE4619">
        <w:rPr>
          <w:rFonts w:ascii="Lucida Sans" w:hAnsi="Lucida Sans" w:cs="Lucida Sans"/>
          <w:bCs/>
          <w:sz w:val="20"/>
          <w:szCs w:val="20"/>
          <w:lang w:val="en-GB"/>
        </w:rPr>
        <w:t xml:space="preserve"> work package</w:t>
      </w:r>
      <w:r w:rsidRPr="00CE4619">
        <w:rPr>
          <w:rFonts w:ascii="Lucida Sans" w:hAnsi="Lucida Sans" w:cs="Lucida Sans"/>
          <w:bCs/>
          <w:sz w:val="20"/>
          <w:szCs w:val="20"/>
          <w:lang w:val="en-GB"/>
        </w:rPr>
        <w:t>s</w:t>
      </w:r>
      <w:r w:rsidR="008E6DCE" w:rsidRPr="00CE4619">
        <w:rPr>
          <w:rFonts w:ascii="Lucida Sans" w:hAnsi="Lucida Sans" w:cs="Lucida Sans"/>
          <w:bCs/>
          <w:sz w:val="20"/>
          <w:szCs w:val="20"/>
          <w:lang w:val="en-GB"/>
        </w:rPr>
        <w:t xml:space="preserve"> </w:t>
      </w:r>
      <w:r w:rsidRPr="00CE4619">
        <w:rPr>
          <w:rFonts w:ascii="Lucida Sans" w:hAnsi="Lucida Sans" w:cs="Lucida Sans"/>
          <w:bCs/>
          <w:sz w:val="20"/>
          <w:szCs w:val="20"/>
          <w:lang w:val="en-GB"/>
        </w:rPr>
        <w:t>on Development and improvement of entrepreneurial curricula,</w:t>
      </w:r>
      <w:r w:rsidRPr="00CE4619">
        <w:rPr>
          <w:lang w:val="en-GB"/>
        </w:rPr>
        <w:t xml:space="preserve"> </w:t>
      </w:r>
      <w:r w:rsidRPr="00CE4619">
        <w:rPr>
          <w:rFonts w:ascii="Lucida Sans" w:hAnsi="Lucida Sans" w:cs="Lucida Sans"/>
          <w:bCs/>
          <w:sz w:val="20"/>
          <w:szCs w:val="20"/>
          <w:lang w:val="en-GB"/>
        </w:rPr>
        <w:t>Development of international entrepreneurial and innovation training programs</w:t>
      </w:r>
      <w:r w:rsidR="002E19D4" w:rsidRPr="00CE4619">
        <w:rPr>
          <w:rFonts w:ascii="Lucida Sans" w:hAnsi="Lucida Sans" w:cs="Lucida Sans"/>
          <w:bCs/>
          <w:sz w:val="20"/>
          <w:szCs w:val="20"/>
          <w:lang w:val="en-GB"/>
        </w:rPr>
        <w:t xml:space="preserve"> </w:t>
      </w:r>
      <w:r w:rsidR="00CE4619" w:rsidRPr="00CE4619">
        <w:rPr>
          <w:rFonts w:ascii="Lucida Sans" w:hAnsi="Lucida Sans" w:cs="Lucida Sans"/>
          <w:bCs/>
          <w:sz w:val="20"/>
          <w:szCs w:val="20"/>
          <w:lang w:val="en-GB"/>
        </w:rPr>
        <w:t>amongst</w:t>
      </w:r>
      <w:r w:rsidR="002E19D4" w:rsidRPr="00CE4619">
        <w:rPr>
          <w:rFonts w:ascii="Lucida Sans" w:hAnsi="Lucida Sans" w:cs="Lucida Sans"/>
          <w:bCs/>
          <w:sz w:val="20"/>
          <w:szCs w:val="20"/>
          <w:lang w:val="en-GB"/>
        </w:rPr>
        <w:t xml:space="preserve"> others</w:t>
      </w:r>
      <w:r w:rsidR="00BE0778" w:rsidRPr="00CE4619">
        <w:rPr>
          <w:rFonts w:ascii="Lucida Sans" w:hAnsi="Lucida Sans" w:cs="Lucida Sans"/>
          <w:bCs/>
          <w:sz w:val="20"/>
          <w:szCs w:val="20"/>
          <w:lang w:val="en-GB"/>
        </w:rPr>
        <w:t>. Universities from Germany, France, Belgium, Norway, Romania and the Czech Republic, as well as a Romanian technology and innovation company, will work over the next two years to tap the innovation potential in European higher education. The main goal of the INTREPID-HEI project is to further improve the conditions for start-ups and spin-offs. The EU is funding the project with around 1.2 million euros.</w:t>
      </w:r>
    </w:p>
    <w:p w14:paraId="6A0076AB" w14:textId="2ED577BB" w:rsidR="00E76392" w:rsidRPr="00BE0778" w:rsidRDefault="00E76392" w:rsidP="00F3587E">
      <w:pPr>
        <w:rPr>
          <w:rFonts w:ascii="Lucida Sans" w:hAnsi="Lucida Sans" w:cs="Lucida Sans"/>
          <w:bCs/>
          <w:sz w:val="20"/>
          <w:szCs w:val="20"/>
          <w:lang w:val="en-US"/>
        </w:rPr>
      </w:pPr>
    </w:p>
    <w:p w14:paraId="00A617A9" w14:textId="21838E4E" w:rsidR="00926348" w:rsidRPr="00926348" w:rsidRDefault="00926348" w:rsidP="00D92F24">
      <w:pPr>
        <w:jc w:val="both"/>
        <w:rPr>
          <w:rFonts w:ascii="Lucida Sans" w:hAnsi="Lucida Sans" w:cs="Lucida Sans"/>
          <w:bCs/>
          <w:sz w:val="20"/>
          <w:szCs w:val="20"/>
          <w:lang w:val="en-US"/>
        </w:rPr>
      </w:pPr>
      <w:r w:rsidRPr="00D92F24">
        <w:rPr>
          <w:rFonts w:ascii="Lucida Sans" w:hAnsi="Lucida Sans" w:cs="Lucida Sans"/>
          <w:bCs/>
          <w:sz w:val="20"/>
          <w:szCs w:val="20"/>
          <w:lang w:val="en-US"/>
        </w:rPr>
        <w:t xml:space="preserve">"Ultimately, the aim is to increase Europe's innovative capacity and promote entrepreneurial talent in order to create sustainable growth and skilled jobs in Europe," says Marco Siegl, project coordinator from lead partner </w:t>
      </w:r>
      <w:proofErr w:type="spellStart"/>
      <w:r w:rsidRPr="00D92F24">
        <w:rPr>
          <w:rFonts w:ascii="Lucida Sans" w:hAnsi="Lucida Sans" w:cs="Lucida Sans"/>
          <w:bCs/>
          <w:sz w:val="20"/>
          <w:szCs w:val="20"/>
          <w:lang w:val="en-US"/>
        </w:rPr>
        <w:t>Ostbayerische</w:t>
      </w:r>
      <w:proofErr w:type="spellEnd"/>
      <w:r w:rsidRPr="00D92F24">
        <w:rPr>
          <w:rFonts w:ascii="Lucida Sans" w:hAnsi="Lucida Sans" w:cs="Lucida Sans"/>
          <w:bCs/>
          <w:sz w:val="20"/>
          <w:szCs w:val="20"/>
          <w:lang w:val="en-US"/>
        </w:rPr>
        <w:t xml:space="preserve"> </w:t>
      </w:r>
      <w:proofErr w:type="spellStart"/>
      <w:r w:rsidRPr="00D92F24">
        <w:rPr>
          <w:rFonts w:ascii="Lucida Sans" w:hAnsi="Lucida Sans" w:cs="Lucida Sans"/>
          <w:bCs/>
          <w:sz w:val="20"/>
          <w:szCs w:val="20"/>
          <w:lang w:val="en-US"/>
        </w:rPr>
        <w:t>Technische</w:t>
      </w:r>
      <w:proofErr w:type="spellEnd"/>
      <w:r w:rsidRPr="00D92F24">
        <w:rPr>
          <w:rFonts w:ascii="Lucida Sans" w:hAnsi="Lucida Sans" w:cs="Lucida Sans"/>
          <w:bCs/>
          <w:sz w:val="20"/>
          <w:szCs w:val="20"/>
          <w:lang w:val="en-US"/>
        </w:rPr>
        <w:t xml:space="preserve"> Hochschule Regensburg (OTH Regensburg, </w:t>
      </w:r>
      <w:proofErr w:type="spellStart"/>
      <w:r w:rsidRPr="00D92F24">
        <w:rPr>
          <w:rFonts w:ascii="Lucida Sans" w:hAnsi="Lucida Sans" w:cs="Lucida Sans"/>
          <w:bCs/>
          <w:sz w:val="20"/>
          <w:szCs w:val="20"/>
          <w:lang w:val="en-US"/>
        </w:rPr>
        <w:t>engl.</w:t>
      </w:r>
      <w:proofErr w:type="spellEnd"/>
      <w:r w:rsidRPr="00D92F24">
        <w:rPr>
          <w:rFonts w:ascii="Lucida Sans" w:hAnsi="Lucida Sans" w:cs="Lucida Sans"/>
          <w:bCs/>
          <w:sz w:val="20"/>
          <w:szCs w:val="20"/>
          <w:lang w:val="en-US"/>
        </w:rPr>
        <w:t xml:space="preserve"> Technical University of Applied Sciences Regensburg). OTH Regensburg has an excellent reputation throughout Germany in the areas of start-ups, innovation, training and transfer, says Prof. Dr. Sean Patrick </w:t>
      </w:r>
      <w:proofErr w:type="spellStart"/>
      <w:r w:rsidRPr="00D92F24">
        <w:rPr>
          <w:rFonts w:ascii="Lucida Sans" w:hAnsi="Lucida Sans" w:cs="Lucida Sans"/>
          <w:bCs/>
          <w:sz w:val="20"/>
          <w:szCs w:val="20"/>
          <w:lang w:val="en-US"/>
        </w:rPr>
        <w:t>Saßmannshausen</w:t>
      </w:r>
      <w:proofErr w:type="spellEnd"/>
      <w:r w:rsidRPr="00D92F24">
        <w:rPr>
          <w:rFonts w:ascii="Lucida Sans" w:hAnsi="Lucida Sans" w:cs="Lucida Sans"/>
          <w:bCs/>
          <w:sz w:val="20"/>
          <w:szCs w:val="20"/>
          <w:lang w:val="en-US"/>
        </w:rPr>
        <w:t>, head of the university's start-up cent</w:t>
      </w:r>
      <w:r w:rsidR="007A5DDC" w:rsidRPr="00D92F24">
        <w:rPr>
          <w:rFonts w:ascii="Lucida Sans" w:hAnsi="Lucida Sans" w:cs="Lucida Sans"/>
          <w:bCs/>
          <w:sz w:val="20"/>
          <w:szCs w:val="20"/>
          <w:lang w:val="en-US"/>
        </w:rPr>
        <w:t>er</w:t>
      </w:r>
      <w:r w:rsidRPr="00D92F24">
        <w:rPr>
          <w:rFonts w:ascii="Lucida Sans" w:hAnsi="Lucida Sans" w:cs="Lucida Sans"/>
          <w:bCs/>
          <w:sz w:val="20"/>
          <w:szCs w:val="20"/>
          <w:lang w:val="en-US"/>
        </w:rPr>
        <w:t>. The new project now helps to gain greater visibility on the European stage and to present the Regensburg region as an internationally leading location for start-ups and innovation.</w:t>
      </w:r>
    </w:p>
    <w:p w14:paraId="7EE66769" w14:textId="77777777" w:rsidR="00926348" w:rsidRPr="00926348" w:rsidRDefault="00926348" w:rsidP="00926348">
      <w:pPr>
        <w:rPr>
          <w:rFonts w:ascii="Lucida Sans" w:hAnsi="Lucida Sans" w:cs="Lucida Sans"/>
          <w:bCs/>
          <w:sz w:val="20"/>
          <w:szCs w:val="20"/>
          <w:lang w:val="en-US"/>
        </w:rPr>
      </w:pPr>
    </w:p>
    <w:p w14:paraId="72CB8CDD" w14:textId="20FCC044" w:rsidR="00795003" w:rsidRPr="00795003" w:rsidRDefault="007A5DDC" w:rsidP="00795003">
      <w:pPr>
        <w:jc w:val="both"/>
        <w:rPr>
          <w:rFonts w:cs="Calibri"/>
          <w:color w:val="000000"/>
          <w:lang w:val="en-US"/>
        </w:rPr>
      </w:pPr>
      <w:r w:rsidRPr="007A5DDC">
        <w:rPr>
          <w:rFonts w:ascii="Lucida Sans" w:hAnsi="Lucida Sans" w:cs="Lucida Sans"/>
          <w:bCs/>
          <w:sz w:val="20"/>
          <w:szCs w:val="20"/>
          <w:lang w:val="en-US"/>
        </w:rPr>
        <w:t xml:space="preserve">INTREPID-HEI: The acronym stands for "International Capacity Building in </w:t>
      </w:r>
      <w:proofErr w:type="spellStart"/>
      <w:r w:rsidRPr="007A5DDC">
        <w:rPr>
          <w:rFonts w:ascii="Lucida Sans" w:hAnsi="Lucida Sans" w:cs="Lucida Sans"/>
          <w:bCs/>
          <w:sz w:val="20"/>
          <w:szCs w:val="20"/>
          <w:lang w:val="en-US"/>
        </w:rPr>
        <w:t>InNovation</w:t>
      </w:r>
      <w:proofErr w:type="spellEnd"/>
      <w:r w:rsidRPr="007A5DDC">
        <w:rPr>
          <w:rFonts w:ascii="Lucida Sans" w:hAnsi="Lucida Sans" w:cs="Lucida Sans"/>
          <w:bCs/>
          <w:sz w:val="20"/>
          <w:szCs w:val="20"/>
          <w:lang w:val="en-US"/>
        </w:rPr>
        <w:t xml:space="preserve">, Transfer and Entrepreneurship with focus on </w:t>
      </w:r>
      <w:proofErr w:type="spellStart"/>
      <w:r w:rsidRPr="007A5DDC">
        <w:rPr>
          <w:rFonts w:ascii="Lucida Sans" w:hAnsi="Lucida Sans" w:cs="Lucida Sans"/>
          <w:bCs/>
          <w:sz w:val="20"/>
          <w:szCs w:val="20"/>
          <w:lang w:val="en-US"/>
        </w:rPr>
        <w:t>ShaRed</w:t>
      </w:r>
      <w:proofErr w:type="spellEnd"/>
      <w:r w:rsidRPr="007A5DDC">
        <w:rPr>
          <w:rFonts w:ascii="Lucida Sans" w:hAnsi="Lucida Sans" w:cs="Lucida Sans"/>
          <w:bCs/>
          <w:sz w:val="20"/>
          <w:szCs w:val="20"/>
          <w:lang w:val="en-US"/>
        </w:rPr>
        <w:t xml:space="preserve"> Expertise in Higher Education Institutions". Intrepid can be translated from English as brave, courageous or fearless "and is therefore emblematic of the extremely ambitious goals that OTH Regensburg, as the project coordinator, is taking the main responsibility for achieving," says Prof. Dr. Oliver Steffens, Vice President for Research and </w:t>
      </w:r>
      <w:proofErr w:type="spellStart"/>
      <w:r w:rsidRPr="007A5DDC">
        <w:rPr>
          <w:rFonts w:ascii="Lucida Sans" w:hAnsi="Lucida Sans" w:cs="Lucida Sans"/>
          <w:bCs/>
          <w:sz w:val="20"/>
          <w:szCs w:val="20"/>
          <w:lang w:val="en-US"/>
        </w:rPr>
        <w:t>Internationalisation</w:t>
      </w:r>
      <w:proofErr w:type="spellEnd"/>
      <w:r>
        <w:rPr>
          <w:rFonts w:ascii="Lucida Sans" w:hAnsi="Lucida Sans" w:cs="Lucida Sans"/>
          <w:bCs/>
          <w:sz w:val="20"/>
          <w:szCs w:val="20"/>
          <w:lang w:val="en-US"/>
        </w:rPr>
        <w:t xml:space="preserve"> of OTH Regensburg</w:t>
      </w:r>
      <w:r w:rsidRPr="007A5DDC">
        <w:rPr>
          <w:rFonts w:ascii="Lucida Sans" w:hAnsi="Lucida Sans" w:cs="Lucida Sans"/>
          <w:bCs/>
          <w:sz w:val="20"/>
          <w:szCs w:val="20"/>
          <w:lang w:val="en-US"/>
        </w:rPr>
        <w:t>.</w:t>
      </w:r>
      <w:r>
        <w:rPr>
          <w:rFonts w:ascii="Lucida Sans" w:hAnsi="Lucida Sans" w:cs="Lucida Sans"/>
          <w:bCs/>
          <w:sz w:val="20"/>
          <w:szCs w:val="20"/>
          <w:lang w:val="en-US"/>
        </w:rPr>
        <w:t xml:space="preserve"> </w:t>
      </w:r>
      <w:r w:rsidR="00795003" w:rsidRPr="00795003">
        <w:rPr>
          <w:rFonts w:ascii="Lucida Sans" w:hAnsi="Lucida Sans" w:cs="Lucida Sans"/>
          <w:bCs/>
          <w:sz w:val="20"/>
          <w:szCs w:val="20"/>
          <w:lang w:val="en-US"/>
        </w:rPr>
        <w:t xml:space="preserve">“For ŠAVŠ, participation in the project is an opportunity to pass on its know-how in the field of cooperation with practice and at the same time to innovate existing study programs, implement other elements of entrepreneurship, start-ups and everything that supports creative thinking, innovation and reflects on the needs of the 21st century, says doc. Ing. Pavel Mertlík, CSc., the Rector of ŠKODA AUTO University.  “We also consider innovation-driven research in the field of business competition and entrepreneurship to be a very important part of the project, as well as the establishment of further cooperation in education, research, </w:t>
      </w:r>
      <w:r w:rsidR="00795003" w:rsidRPr="00795003">
        <w:rPr>
          <w:rFonts w:ascii="Lucida Sans" w:hAnsi="Lucida Sans" w:cs="Lucida Sans"/>
          <w:bCs/>
          <w:sz w:val="20"/>
          <w:szCs w:val="20"/>
          <w:shd w:val="clear" w:color="auto" w:fill="FFFFFF"/>
          <w:lang w:val="en-US"/>
        </w:rPr>
        <w:t>and </w:t>
      </w:r>
      <w:r w:rsidR="00795003" w:rsidRPr="00795003">
        <w:rPr>
          <w:rFonts w:ascii="Lucida Sans" w:hAnsi="Lucida Sans" w:cs="Lucida Sans"/>
          <w:bCs/>
          <w:sz w:val="20"/>
          <w:szCs w:val="20"/>
          <w:lang w:val="en-US"/>
        </w:rPr>
        <w:t>with new business partners.” </w:t>
      </w:r>
    </w:p>
    <w:p w14:paraId="4E053888" w14:textId="05E7F638" w:rsidR="007A5DDC" w:rsidRPr="007A5DDC" w:rsidRDefault="007A5DDC" w:rsidP="00795003">
      <w:pPr>
        <w:jc w:val="both"/>
        <w:rPr>
          <w:rFonts w:ascii="Lucida Sans" w:hAnsi="Lucida Sans" w:cs="Lucida Sans"/>
          <w:bCs/>
          <w:sz w:val="20"/>
          <w:szCs w:val="20"/>
          <w:lang w:val="en-US"/>
        </w:rPr>
      </w:pPr>
    </w:p>
    <w:p w14:paraId="21F985F5" w14:textId="4ABF659E" w:rsidR="00F877E2" w:rsidRDefault="007A5DDC" w:rsidP="004B545C">
      <w:pPr>
        <w:jc w:val="both"/>
        <w:rPr>
          <w:rFonts w:ascii="Lucida Sans" w:hAnsi="Lucida Sans" w:cs="Lucida Sans"/>
          <w:bCs/>
          <w:sz w:val="20"/>
          <w:szCs w:val="20"/>
          <w:lang w:val="en-US"/>
        </w:rPr>
      </w:pPr>
      <w:r w:rsidRPr="007A5DDC">
        <w:rPr>
          <w:rFonts w:ascii="Lucida Sans" w:hAnsi="Lucida Sans" w:cs="Lucida Sans"/>
          <w:bCs/>
          <w:sz w:val="20"/>
          <w:szCs w:val="20"/>
          <w:lang w:val="en-US"/>
        </w:rPr>
        <w:t xml:space="preserve">Advising founders and idea developers, </w:t>
      </w:r>
      <w:r w:rsidR="00010838" w:rsidRPr="007A5DDC">
        <w:rPr>
          <w:rFonts w:ascii="Lucida Sans" w:hAnsi="Lucida Sans" w:cs="Lucida Sans"/>
          <w:bCs/>
          <w:sz w:val="20"/>
          <w:szCs w:val="20"/>
          <w:lang w:val="en-US"/>
        </w:rPr>
        <w:t>internationalization</w:t>
      </w:r>
      <w:r w:rsidRPr="007A5DDC">
        <w:rPr>
          <w:rFonts w:ascii="Lucida Sans" w:hAnsi="Lucida Sans" w:cs="Lucida Sans"/>
          <w:bCs/>
          <w:sz w:val="20"/>
          <w:szCs w:val="20"/>
          <w:lang w:val="en-US"/>
        </w:rPr>
        <w:t xml:space="preserve"> and accessibility of courses, use of digital teaching and consulting methods, knowledge transfer and regional integration through broad-based events and platforms, ensuring sustainability and the long-term continuation of cooperation between the partners, the exchange of expertise as well as start-up and innovation infrastructure are the main goals of the project.</w:t>
      </w:r>
    </w:p>
    <w:p w14:paraId="0F59D233" w14:textId="77777777" w:rsidR="007A5DDC" w:rsidRPr="007A5DDC" w:rsidRDefault="007A5DDC" w:rsidP="004B545C">
      <w:pPr>
        <w:jc w:val="both"/>
        <w:rPr>
          <w:rFonts w:ascii="Lucida Sans" w:hAnsi="Lucida Sans" w:cs="Lucida Sans"/>
          <w:bCs/>
          <w:sz w:val="20"/>
          <w:szCs w:val="20"/>
          <w:lang w:val="en-US"/>
        </w:rPr>
      </w:pPr>
    </w:p>
    <w:p w14:paraId="11602E27" w14:textId="110EDFC5" w:rsidR="00D87DFC" w:rsidRDefault="00D31AF3" w:rsidP="004B545C">
      <w:pPr>
        <w:jc w:val="both"/>
        <w:rPr>
          <w:rFonts w:ascii="Lucida Sans" w:hAnsi="Lucida Sans" w:cs="Lucida Sans"/>
          <w:bCs/>
          <w:sz w:val="20"/>
          <w:szCs w:val="20"/>
          <w:lang w:val="en-US"/>
        </w:rPr>
      </w:pPr>
      <w:r>
        <w:rPr>
          <w:rFonts w:ascii="Lucida Sans" w:hAnsi="Lucida Sans" w:cs="Lucida Sans"/>
          <w:bCs/>
          <w:sz w:val="20"/>
          <w:szCs w:val="20"/>
          <w:lang w:val="en-US"/>
        </w:rPr>
        <w:t>Other p</w:t>
      </w:r>
      <w:r w:rsidRPr="00D31AF3">
        <w:rPr>
          <w:rFonts w:ascii="Lucida Sans" w:hAnsi="Lucida Sans" w:cs="Lucida Sans"/>
          <w:bCs/>
          <w:sz w:val="20"/>
          <w:szCs w:val="20"/>
          <w:lang w:val="en-US"/>
        </w:rPr>
        <w:t xml:space="preserve">roject </w:t>
      </w:r>
      <w:r w:rsidR="008F1008" w:rsidRPr="00D31AF3">
        <w:rPr>
          <w:rFonts w:ascii="Lucida Sans" w:hAnsi="Lucida Sans" w:cs="Lucida Sans"/>
          <w:bCs/>
          <w:sz w:val="20"/>
          <w:szCs w:val="20"/>
          <w:lang w:val="en-US"/>
        </w:rPr>
        <w:t>p</w:t>
      </w:r>
      <w:r w:rsidR="008F1008" w:rsidRPr="008F1008">
        <w:rPr>
          <w:rFonts w:ascii="Lucida Sans" w:hAnsi="Lucida Sans" w:cs="Lucida Sans"/>
          <w:bCs/>
          <w:sz w:val="20"/>
          <w:szCs w:val="20"/>
          <w:lang w:val="en-US"/>
        </w:rPr>
        <w:t xml:space="preserve">artners are </w:t>
      </w:r>
      <w:proofErr w:type="spellStart"/>
      <w:r w:rsidR="008F1008" w:rsidRPr="008F1008">
        <w:rPr>
          <w:rFonts w:ascii="Lucida Sans" w:hAnsi="Lucida Sans" w:cs="Lucida Sans"/>
          <w:bCs/>
          <w:sz w:val="20"/>
          <w:szCs w:val="20"/>
          <w:lang w:val="en-US"/>
        </w:rPr>
        <w:t>Ostbayerische</w:t>
      </w:r>
      <w:proofErr w:type="spellEnd"/>
      <w:r w:rsidR="008F1008" w:rsidRPr="008F1008">
        <w:rPr>
          <w:rFonts w:ascii="Lucida Sans" w:hAnsi="Lucida Sans" w:cs="Lucida Sans"/>
          <w:bCs/>
          <w:sz w:val="20"/>
          <w:szCs w:val="20"/>
          <w:lang w:val="en-US"/>
        </w:rPr>
        <w:t xml:space="preserve"> </w:t>
      </w:r>
      <w:proofErr w:type="spellStart"/>
      <w:r w:rsidR="008F1008" w:rsidRPr="008F1008">
        <w:rPr>
          <w:rFonts w:ascii="Lucida Sans" w:hAnsi="Lucida Sans" w:cs="Lucida Sans"/>
          <w:bCs/>
          <w:sz w:val="20"/>
          <w:szCs w:val="20"/>
          <w:lang w:val="en-US"/>
        </w:rPr>
        <w:t>Technische</w:t>
      </w:r>
      <w:proofErr w:type="spellEnd"/>
      <w:r w:rsidR="008F1008" w:rsidRPr="008F1008">
        <w:rPr>
          <w:rFonts w:ascii="Lucida Sans" w:hAnsi="Lucida Sans" w:cs="Lucida Sans"/>
          <w:bCs/>
          <w:sz w:val="20"/>
          <w:szCs w:val="20"/>
          <w:lang w:val="en-US"/>
        </w:rPr>
        <w:t xml:space="preserve"> Hochschule Regensburg (Regensburg, Germany, lead partner), Université Clermont Auvergne/Clermont Auvergne Innovation Clermont-Ferrand, France), VIVES University of Applied Sciences (Kortrijk, Belgium), </w:t>
      </w:r>
      <w:proofErr w:type="spellStart"/>
      <w:r w:rsidR="008F1008" w:rsidRPr="008F1008">
        <w:rPr>
          <w:rFonts w:ascii="Lucida Sans" w:hAnsi="Lucida Sans" w:cs="Lucida Sans"/>
          <w:bCs/>
          <w:sz w:val="20"/>
          <w:szCs w:val="20"/>
          <w:lang w:val="en-US"/>
        </w:rPr>
        <w:t>Høgskulen</w:t>
      </w:r>
      <w:proofErr w:type="spellEnd"/>
      <w:r w:rsidR="008F1008" w:rsidRPr="008F1008">
        <w:rPr>
          <w:rFonts w:ascii="Lucida Sans" w:hAnsi="Lucida Sans" w:cs="Lucida Sans"/>
          <w:bCs/>
          <w:sz w:val="20"/>
          <w:szCs w:val="20"/>
          <w:lang w:val="en-US"/>
        </w:rPr>
        <w:t xml:space="preserve"> </w:t>
      </w:r>
      <w:proofErr w:type="spellStart"/>
      <w:r w:rsidR="008F1008" w:rsidRPr="008F1008">
        <w:rPr>
          <w:rFonts w:ascii="Lucida Sans" w:hAnsi="Lucida Sans" w:cs="Lucida Sans"/>
          <w:bCs/>
          <w:sz w:val="20"/>
          <w:szCs w:val="20"/>
          <w:lang w:val="en-US"/>
        </w:rPr>
        <w:t>på</w:t>
      </w:r>
      <w:proofErr w:type="spellEnd"/>
      <w:r w:rsidR="008F1008" w:rsidRPr="008F1008">
        <w:rPr>
          <w:rFonts w:ascii="Lucida Sans" w:hAnsi="Lucida Sans" w:cs="Lucida Sans"/>
          <w:bCs/>
          <w:sz w:val="20"/>
          <w:szCs w:val="20"/>
          <w:lang w:val="en-US"/>
        </w:rPr>
        <w:t xml:space="preserve"> </w:t>
      </w:r>
      <w:proofErr w:type="spellStart"/>
      <w:r w:rsidR="008F1008" w:rsidRPr="008F1008">
        <w:rPr>
          <w:rFonts w:ascii="Lucida Sans" w:hAnsi="Lucida Sans" w:cs="Lucida Sans"/>
          <w:bCs/>
          <w:sz w:val="20"/>
          <w:szCs w:val="20"/>
          <w:lang w:val="en-US"/>
        </w:rPr>
        <w:t>Vestlandet</w:t>
      </w:r>
      <w:proofErr w:type="spellEnd"/>
      <w:r w:rsidR="008F1008" w:rsidRPr="008F1008">
        <w:rPr>
          <w:rFonts w:ascii="Lucida Sans" w:hAnsi="Lucida Sans" w:cs="Lucida Sans"/>
          <w:bCs/>
          <w:sz w:val="20"/>
          <w:szCs w:val="20"/>
          <w:lang w:val="en-US"/>
        </w:rPr>
        <w:t xml:space="preserve"> (Bergen, Norway), </w:t>
      </w:r>
      <w:r w:rsidR="009F53FC">
        <w:rPr>
          <w:rFonts w:ascii="Lucida Sans" w:hAnsi="Lucida Sans" w:cs="Lucida Sans"/>
          <w:bCs/>
          <w:sz w:val="20"/>
          <w:szCs w:val="20"/>
          <w:lang w:val="en-US"/>
        </w:rPr>
        <w:t xml:space="preserve">and </w:t>
      </w:r>
      <w:proofErr w:type="spellStart"/>
      <w:r w:rsidR="008F1008" w:rsidRPr="008F1008">
        <w:rPr>
          <w:rFonts w:ascii="Lucida Sans" w:hAnsi="Lucida Sans" w:cs="Lucida Sans"/>
          <w:bCs/>
          <w:sz w:val="20"/>
          <w:szCs w:val="20"/>
          <w:lang w:val="en-US"/>
        </w:rPr>
        <w:t>Universitatea</w:t>
      </w:r>
      <w:proofErr w:type="spellEnd"/>
      <w:r w:rsidR="008F1008" w:rsidRPr="008F1008">
        <w:rPr>
          <w:rFonts w:ascii="Lucida Sans" w:hAnsi="Lucida Sans" w:cs="Lucida Sans"/>
          <w:bCs/>
          <w:sz w:val="20"/>
          <w:szCs w:val="20"/>
          <w:lang w:val="en-US"/>
        </w:rPr>
        <w:t xml:space="preserve"> "</w:t>
      </w:r>
      <w:proofErr w:type="spellStart"/>
      <w:r w:rsidR="008F1008" w:rsidRPr="008F1008">
        <w:rPr>
          <w:rFonts w:ascii="Lucida Sans" w:hAnsi="Lucida Sans" w:cs="Lucida Sans"/>
          <w:bCs/>
          <w:sz w:val="20"/>
          <w:szCs w:val="20"/>
          <w:lang w:val="en-US"/>
        </w:rPr>
        <w:t>Ovidius</w:t>
      </w:r>
      <w:proofErr w:type="spellEnd"/>
      <w:r w:rsidR="008F1008" w:rsidRPr="008F1008">
        <w:rPr>
          <w:rFonts w:ascii="Lucida Sans" w:hAnsi="Lucida Sans" w:cs="Lucida Sans"/>
          <w:bCs/>
          <w:sz w:val="20"/>
          <w:szCs w:val="20"/>
          <w:lang w:val="en-US"/>
        </w:rPr>
        <w:t xml:space="preserve">" din </w:t>
      </w:r>
      <w:proofErr w:type="spellStart"/>
      <w:r w:rsidR="008F1008" w:rsidRPr="008F1008">
        <w:rPr>
          <w:rFonts w:ascii="Lucida Sans" w:hAnsi="Lucida Sans" w:cs="Lucida Sans"/>
          <w:bCs/>
          <w:sz w:val="20"/>
          <w:szCs w:val="20"/>
          <w:lang w:val="en-US"/>
        </w:rPr>
        <w:t>Constan</w:t>
      </w:r>
      <w:r w:rsidR="008F1008" w:rsidRPr="008F1008">
        <w:rPr>
          <w:rFonts w:ascii="Calibri" w:hAnsi="Calibri" w:cs="Calibri"/>
          <w:bCs/>
          <w:sz w:val="20"/>
          <w:szCs w:val="20"/>
          <w:lang w:val="en-US"/>
        </w:rPr>
        <w:t>ț</w:t>
      </w:r>
      <w:r w:rsidR="008F1008" w:rsidRPr="008F1008">
        <w:rPr>
          <w:rFonts w:ascii="Lucida Sans" w:hAnsi="Lucida Sans" w:cs="Lucida Sans"/>
          <w:bCs/>
          <w:sz w:val="20"/>
          <w:szCs w:val="20"/>
          <w:lang w:val="en-US"/>
        </w:rPr>
        <w:t>a</w:t>
      </w:r>
      <w:proofErr w:type="spellEnd"/>
      <w:r w:rsidR="008F1008" w:rsidRPr="008F1008">
        <w:rPr>
          <w:rFonts w:ascii="Lucida Sans" w:hAnsi="Lucida Sans" w:cs="Lucida Sans"/>
          <w:bCs/>
          <w:sz w:val="20"/>
          <w:szCs w:val="20"/>
          <w:lang w:val="en-US"/>
        </w:rPr>
        <w:t xml:space="preserve"> (Constanta, Romania) as well as the innovation company Iceberg Data Intelligence (Bucharest, Romania).</w:t>
      </w:r>
    </w:p>
    <w:p w14:paraId="15457C56" w14:textId="77777777" w:rsidR="008F1008" w:rsidRPr="008F1008" w:rsidRDefault="008F1008" w:rsidP="004B545C">
      <w:pPr>
        <w:jc w:val="both"/>
        <w:rPr>
          <w:rFonts w:ascii="Lucida Sans" w:hAnsi="Lucida Sans" w:cs="Lucida Sans"/>
          <w:bCs/>
          <w:sz w:val="20"/>
          <w:szCs w:val="20"/>
          <w:lang w:val="en-US"/>
        </w:rPr>
      </w:pPr>
    </w:p>
    <w:p w14:paraId="31D740D2" w14:textId="3C02FFCD" w:rsidR="00D87DFC" w:rsidRPr="008F1008" w:rsidRDefault="008F1008" w:rsidP="004B545C">
      <w:pPr>
        <w:jc w:val="both"/>
        <w:rPr>
          <w:rFonts w:ascii="Lucida Sans" w:hAnsi="Lucida Sans" w:cs="Lucida Sans"/>
          <w:bCs/>
          <w:sz w:val="20"/>
          <w:szCs w:val="20"/>
          <w:lang w:val="en-US"/>
        </w:rPr>
      </w:pPr>
      <w:r w:rsidRPr="008F1008">
        <w:rPr>
          <w:rFonts w:ascii="Lucida Sans" w:hAnsi="Lucida Sans" w:cs="Lucida Sans"/>
          <w:bCs/>
          <w:sz w:val="20"/>
          <w:szCs w:val="20"/>
          <w:lang w:val="en-US"/>
        </w:rPr>
        <w:t>The cooperation network emerged from the European higher education alliance "</w:t>
      </w:r>
      <w:proofErr w:type="spellStart"/>
      <w:r w:rsidRPr="008F1008">
        <w:rPr>
          <w:rFonts w:ascii="Lucida Sans" w:hAnsi="Lucida Sans" w:cs="Lucida Sans"/>
          <w:bCs/>
          <w:sz w:val="20"/>
          <w:szCs w:val="20"/>
          <w:lang w:val="en-US"/>
        </w:rPr>
        <w:t>ERASMob</w:t>
      </w:r>
      <w:proofErr w:type="spellEnd"/>
      <w:r w:rsidRPr="008F1008">
        <w:rPr>
          <w:rFonts w:ascii="Lucida Sans" w:hAnsi="Lucida Sans" w:cs="Lucida Sans"/>
          <w:bCs/>
          <w:sz w:val="20"/>
          <w:szCs w:val="20"/>
          <w:lang w:val="en-US"/>
        </w:rPr>
        <w:t xml:space="preserve"> - European Alliance on Sustainable Mobility" and the shared conviction that much of the desired expertise and experience in innovation and entrepreneurship already exists within the consortium, albeit unevenly distributed among the individual partners. By combining four thematic work packages focusing on training, innovation, start-ups and transfer, INTREPID-HEI brings this knowledge together to further improve the conditions for start-ups and innovation and to achieve European convergence</w:t>
      </w:r>
      <w:r w:rsidR="00D87DFC" w:rsidRPr="008F1008">
        <w:rPr>
          <w:rFonts w:ascii="Lucida Sans" w:hAnsi="Lucida Sans" w:cs="Lucida Sans"/>
          <w:bCs/>
          <w:sz w:val="20"/>
          <w:szCs w:val="20"/>
          <w:lang w:val="en-US"/>
        </w:rPr>
        <w:t>.</w:t>
      </w:r>
    </w:p>
    <w:p w14:paraId="29DE8A0A" w14:textId="77777777" w:rsidR="00D87DFC" w:rsidRPr="008F1008" w:rsidRDefault="00D87DFC" w:rsidP="004B545C">
      <w:pPr>
        <w:jc w:val="both"/>
        <w:rPr>
          <w:rFonts w:ascii="Lucida Sans" w:hAnsi="Lucida Sans" w:cs="Lucida Sans"/>
          <w:bCs/>
          <w:sz w:val="20"/>
          <w:szCs w:val="20"/>
          <w:lang w:val="en-US"/>
        </w:rPr>
      </w:pPr>
    </w:p>
    <w:p w14:paraId="6598A3D9" w14:textId="7C0663AF" w:rsidR="00D87DFC" w:rsidRDefault="008F1008" w:rsidP="004B545C">
      <w:pPr>
        <w:jc w:val="both"/>
        <w:rPr>
          <w:rFonts w:ascii="Lucida Sans" w:hAnsi="Lucida Sans" w:cs="Lucida Sans"/>
          <w:bCs/>
          <w:sz w:val="20"/>
          <w:szCs w:val="20"/>
          <w:lang w:val="en-US"/>
        </w:rPr>
      </w:pPr>
      <w:r w:rsidRPr="008F1008">
        <w:rPr>
          <w:rFonts w:ascii="Lucida Sans" w:hAnsi="Lucida Sans" w:cs="Lucida Sans"/>
          <w:bCs/>
          <w:sz w:val="20"/>
          <w:szCs w:val="20"/>
          <w:lang w:val="en-US"/>
        </w:rPr>
        <w:t xml:space="preserve">According to Marco Siegl, plans include "effective regional and international transfer events" that will bring together training, research and technologies as well as companies. To kick off the project, the project coordinator presented the goals and content of the project at a workshop in Barcelona with an Innovation Vision Action Plan (IVAP). Prof. Dr. Sean Patrick </w:t>
      </w:r>
      <w:proofErr w:type="spellStart"/>
      <w:r w:rsidRPr="008F1008">
        <w:rPr>
          <w:rFonts w:ascii="Lucida Sans" w:hAnsi="Lucida Sans" w:cs="Lucida Sans"/>
          <w:bCs/>
          <w:sz w:val="20"/>
          <w:szCs w:val="20"/>
          <w:lang w:val="en-US"/>
        </w:rPr>
        <w:t>Saßmannshausen</w:t>
      </w:r>
      <w:proofErr w:type="spellEnd"/>
      <w:r w:rsidRPr="008F1008">
        <w:rPr>
          <w:rFonts w:ascii="Lucida Sans" w:hAnsi="Lucida Sans" w:cs="Lucida Sans"/>
          <w:bCs/>
          <w:sz w:val="20"/>
          <w:szCs w:val="20"/>
          <w:lang w:val="en-US"/>
        </w:rPr>
        <w:t xml:space="preserve">, Dr. Pascal Gautier (Université Clermont Auvergne/Clermont Auvergne Innovation), Prof. Dr. Costin </w:t>
      </w:r>
      <w:proofErr w:type="spellStart"/>
      <w:r w:rsidRPr="008F1008">
        <w:rPr>
          <w:rFonts w:ascii="Lucida Sans" w:hAnsi="Lucida Sans" w:cs="Lucida Sans"/>
          <w:bCs/>
          <w:sz w:val="20"/>
          <w:szCs w:val="20"/>
          <w:lang w:val="en-US"/>
        </w:rPr>
        <w:t>Sorici</w:t>
      </w:r>
      <w:proofErr w:type="spellEnd"/>
      <w:r w:rsidRPr="008F1008">
        <w:rPr>
          <w:rFonts w:ascii="Lucida Sans" w:hAnsi="Lucida Sans" w:cs="Lucida Sans"/>
          <w:bCs/>
          <w:sz w:val="20"/>
          <w:szCs w:val="20"/>
          <w:lang w:val="en-US"/>
        </w:rPr>
        <w:t xml:space="preserve"> (</w:t>
      </w:r>
      <w:proofErr w:type="spellStart"/>
      <w:r w:rsidRPr="008F1008">
        <w:rPr>
          <w:rFonts w:ascii="Lucida Sans" w:hAnsi="Lucida Sans" w:cs="Lucida Sans"/>
          <w:bCs/>
          <w:sz w:val="20"/>
          <w:szCs w:val="20"/>
          <w:lang w:val="en-US"/>
        </w:rPr>
        <w:t>Universitatea</w:t>
      </w:r>
      <w:proofErr w:type="spellEnd"/>
      <w:r w:rsidRPr="008F1008">
        <w:rPr>
          <w:rFonts w:ascii="Lucida Sans" w:hAnsi="Lucida Sans" w:cs="Lucida Sans"/>
          <w:bCs/>
          <w:sz w:val="20"/>
          <w:szCs w:val="20"/>
          <w:lang w:val="en-US"/>
        </w:rPr>
        <w:t xml:space="preserve"> </w:t>
      </w:r>
      <w:r w:rsidRPr="008F1008">
        <w:rPr>
          <w:rFonts w:ascii="Lucida Sans" w:hAnsi="Lucida Sans" w:cs="Lucida Sans"/>
          <w:bCs/>
          <w:sz w:val="20"/>
          <w:szCs w:val="20"/>
          <w:lang w:val="en-US"/>
        </w:rPr>
        <w:lastRenderedPageBreak/>
        <w:t>"</w:t>
      </w:r>
      <w:proofErr w:type="spellStart"/>
      <w:r w:rsidRPr="008F1008">
        <w:rPr>
          <w:rFonts w:ascii="Lucida Sans" w:hAnsi="Lucida Sans" w:cs="Lucida Sans"/>
          <w:bCs/>
          <w:sz w:val="20"/>
          <w:szCs w:val="20"/>
          <w:lang w:val="en-US"/>
        </w:rPr>
        <w:t>Ovidius</w:t>
      </w:r>
      <w:proofErr w:type="spellEnd"/>
      <w:r w:rsidRPr="008F1008">
        <w:rPr>
          <w:rFonts w:ascii="Lucida Sans" w:hAnsi="Lucida Sans" w:cs="Lucida Sans"/>
          <w:bCs/>
          <w:sz w:val="20"/>
          <w:szCs w:val="20"/>
          <w:lang w:val="en-US"/>
        </w:rPr>
        <w:t xml:space="preserve">" din </w:t>
      </w:r>
      <w:proofErr w:type="spellStart"/>
      <w:r w:rsidRPr="008F1008">
        <w:rPr>
          <w:rFonts w:ascii="Lucida Sans" w:hAnsi="Lucida Sans" w:cs="Lucida Sans"/>
          <w:bCs/>
          <w:sz w:val="20"/>
          <w:szCs w:val="20"/>
          <w:lang w:val="en-US"/>
        </w:rPr>
        <w:t>Constan</w:t>
      </w:r>
      <w:r w:rsidRPr="008F1008">
        <w:rPr>
          <w:rFonts w:ascii="Calibri" w:hAnsi="Calibri" w:cs="Calibri"/>
          <w:bCs/>
          <w:sz w:val="20"/>
          <w:szCs w:val="20"/>
          <w:lang w:val="en-US"/>
        </w:rPr>
        <w:t>ț</w:t>
      </w:r>
      <w:r w:rsidRPr="008F1008">
        <w:rPr>
          <w:rFonts w:ascii="Lucida Sans" w:hAnsi="Lucida Sans" w:cs="Lucida Sans"/>
          <w:bCs/>
          <w:sz w:val="20"/>
          <w:szCs w:val="20"/>
          <w:lang w:val="en-US"/>
        </w:rPr>
        <w:t>a</w:t>
      </w:r>
      <w:proofErr w:type="spellEnd"/>
      <w:r w:rsidRPr="008F1008">
        <w:rPr>
          <w:rFonts w:ascii="Lucida Sans" w:hAnsi="Lucida Sans" w:cs="Lucida Sans"/>
          <w:bCs/>
          <w:sz w:val="20"/>
          <w:szCs w:val="20"/>
          <w:lang w:val="en-US"/>
        </w:rPr>
        <w:t xml:space="preserve">) and Matthias </w:t>
      </w:r>
      <w:proofErr w:type="spellStart"/>
      <w:r w:rsidRPr="008F1008">
        <w:rPr>
          <w:rFonts w:ascii="Lucida Sans" w:hAnsi="Lucida Sans" w:cs="Lucida Sans"/>
          <w:bCs/>
          <w:sz w:val="20"/>
          <w:szCs w:val="20"/>
          <w:lang w:val="en-US"/>
        </w:rPr>
        <w:t>Malfrere</w:t>
      </w:r>
      <w:proofErr w:type="spellEnd"/>
      <w:r w:rsidRPr="008F1008">
        <w:rPr>
          <w:rFonts w:ascii="Lucida Sans" w:hAnsi="Lucida Sans" w:cs="Lucida Sans"/>
          <w:bCs/>
          <w:sz w:val="20"/>
          <w:szCs w:val="20"/>
          <w:lang w:val="en-US"/>
        </w:rPr>
        <w:t xml:space="preserve"> (VIVES University of Applied Sciences) from the INTREPID-HEI project were on site and were able to network with over 220 project representatives and the contact persons of the funding agency and exchange experiences and planned project content.</w:t>
      </w:r>
    </w:p>
    <w:p w14:paraId="1C2B2CBC" w14:textId="77777777" w:rsidR="00E56EA6" w:rsidRPr="008F1008" w:rsidRDefault="00E56EA6" w:rsidP="004B545C">
      <w:pPr>
        <w:jc w:val="both"/>
        <w:rPr>
          <w:rFonts w:ascii="Lucida Sans" w:hAnsi="Lucida Sans" w:cs="Lucida Sans"/>
          <w:bCs/>
          <w:sz w:val="20"/>
          <w:szCs w:val="20"/>
          <w:lang w:val="en-US"/>
        </w:rPr>
      </w:pPr>
    </w:p>
    <w:p w14:paraId="5FE914CB" w14:textId="77777777" w:rsidR="004B545C" w:rsidRDefault="004B545C" w:rsidP="004B545C">
      <w:pPr>
        <w:jc w:val="both"/>
        <w:rPr>
          <w:rFonts w:ascii="Lucida Sans" w:hAnsi="Lucida Sans" w:cs="Lucida Sans"/>
          <w:b/>
          <w:sz w:val="20"/>
          <w:szCs w:val="20"/>
          <w:lang w:val="en-US"/>
        </w:rPr>
      </w:pPr>
    </w:p>
    <w:p w14:paraId="37AF6532" w14:textId="3F5FDB06" w:rsidR="004B545C" w:rsidRDefault="78DC82DF" w:rsidP="78DC82DF">
      <w:pPr>
        <w:jc w:val="both"/>
        <w:rPr>
          <w:lang w:val="en-US"/>
        </w:rPr>
      </w:pPr>
      <w:r>
        <w:rPr>
          <w:noProof/>
        </w:rPr>
        <w:drawing>
          <wp:inline distT="0" distB="0" distL="0" distR="0" wp14:anchorId="3BEF9DEA" wp14:editId="78DC82DF">
            <wp:extent cx="4572000" cy="3429000"/>
            <wp:effectExtent l="0" t="0" r="0" b="0"/>
            <wp:docPr id="1871559363" name="Obrázek 1871559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5B624DE5" w14:textId="77777777" w:rsidR="00E56EA6" w:rsidRDefault="00E56EA6" w:rsidP="78DC82DF">
      <w:pPr>
        <w:jc w:val="both"/>
        <w:rPr>
          <w:lang w:val="en-US"/>
        </w:rPr>
      </w:pPr>
    </w:p>
    <w:p w14:paraId="6C9E574E" w14:textId="0BCFA310" w:rsidR="00D87DFC" w:rsidRPr="00CC1F9C" w:rsidRDefault="00CC1F9C" w:rsidP="004B545C">
      <w:pPr>
        <w:jc w:val="both"/>
        <w:rPr>
          <w:rFonts w:ascii="Lucida Sans" w:hAnsi="Lucida Sans" w:cs="Lucida Sans"/>
          <w:bCs/>
          <w:sz w:val="20"/>
          <w:szCs w:val="20"/>
          <w:lang w:val="en-US"/>
        </w:rPr>
      </w:pPr>
      <w:r w:rsidRPr="00CC1F9C">
        <w:rPr>
          <w:rFonts w:ascii="Lucida Sans" w:hAnsi="Lucida Sans" w:cs="Lucida Sans"/>
          <w:b/>
          <w:sz w:val="20"/>
          <w:szCs w:val="20"/>
          <w:lang w:val="en-US"/>
        </w:rPr>
        <w:t>Pi</w:t>
      </w:r>
      <w:r>
        <w:rPr>
          <w:rFonts w:ascii="Lucida Sans" w:hAnsi="Lucida Sans" w:cs="Lucida Sans"/>
          <w:b/>
          <w:sz w:val="20"/>
          <w:szCs w:val="20"/>
          <w:lang w:val="en-US"/>
        </w:rPr>
        <w:t>cture</w:t>
      </w:r>
      <w:r w:rsidR="00D87DFC" w:rsidRPr="00CC1F9C">
        <w:rPr>
          <w:rFonts w:ascii="Lucida Sans" w:hAnsi="Lucida Sans" w:cs="Lucida Sans"/>
          <w:b/>
          <w:sz w:val="20"/>
          <w:szCs w:val="20"/>
          <w:lang w:val="en-US"/>
        </w:rPr>
        <w:t>:</w:t>
      </w:r>
      <w:r w:rsidR="00D87DFC" w:rsidRPr="00CC1F9C">
        <w:rPr>
          <w:rFonts w:ascii="Lucida Sans" w:hAnsi="Lucida Sans" w:cs="Lucida Sans"/>
          <w:bCs/>
          <w:sz w:val="20"/>
          <w:szCs w:val="20"/>
          <w:lang w:val="en-US"/>
        </w:rPr>
        <w:t xml:space="preserve"> </w:t>
      </w:r>
      <w:r w:rsidRPr="00CC1F9C">
        <w:rPr>
          <w:rFonts w:ascii="Lucida Sans" w:hAnsi="Lucida Sans" w:cs="Lucida Sans"/>
          <w:bCs/>
          <w:sz w:val="20"/>
          <w:szCs w:val="20"/>
          <w:lang w:val="en-US"/>
        </w:rPr>
        <w:t>Representatives of the INTREPID-HEI project at the workshop in Barcelona (from left):</w:t>
      </w:r>
      <w:r>
        <w:rPr>
          <w:rFonts w:ascii="Lucida Sans" w:hAnsi="Lucida Sans" w:cs="Lucida Sans"/>
          <w:bCs/>
          <w:sz w:val="20"/>
          <w:szCs w:val="20"/>
          <w:lang w:val="en-US"/>
        </w:rPr>
        <w:t xml:space="preserve"> </w:t>
      </w:r>
      <w:r w:rsidR="00D87DFC" w:rsidRPr="00CC1F9C">
        <w:rPr>
          <w:rFonts w:ascii="Lucida Sans" w:hAnsi="Lucida Sans" w:cs="Lucida Sans"/>
          <w:bCs/>
          <w:sz w:val="20"/>
          <w:szCs w:val="20"/>
          <w:lang w:val="en-US"/>
        </w:rPr>
        <w:t xml:space="preserve">Matthias </w:t>
      </w:r>
      <w:proofErr w:type="spellStart"/>
      <w:r w:rsidR="00D87DFC" w:rsidRPr="00CC1F9C">
        <w:rPr>
          <w:rFonts w:ascii="Lucida Sans" w:hAnsi="Lucida Sans" w:cs="Lucida Sans"/>
          <w:bCs/>
          <w:sz w:val="20"/>
          <w:szCs w:val="20"/>
          <w:lang w:val="en-US"/>
        </w:rPr>
        <w:t>Malfrere</w:t>
      </w:r>
      <w:proofErr w:type="spellEnd"/>
      <w:r w:rsidR="00D87DFC" w:rsidRPr="00CC1F9C">
        <w:rPr>
          <w:rFonts w:ascii="Lucida Sans" w:hAnsi="Lucida Sans" w:cs="Lucida Sans"/>
          <w:bCs/>
          <w:sz w:val="20"/>
          <w:szCs w:val="20"/>
          <w:lang w:val="en-US"/>
        </w:rPr>
        <w:t xml:space="preserve"> (VIVES University of Applied Sciences), Prof. Dr. Sean Patrick </w:t>
      </w:r>
      <w:proofErr w:type="spellStart"/>
      <w:r w:rsidR="00D87DFC" w:rsidRPr="00CC1F9C">
        <w:rPr>
          <w:rFonts w:ascii="Lucida Sans" w:hAnsi="Lucida Sans" w:cs="Lucida Sans"/>
          <w:bCs/>
          <w:sz w:val="20"/>
          <w:szCs w:val="20"/>
          <w:lang w:val="en-US"/>
        </w:rPr>
        <w:t>Saßmannshausen</w:t>
      </w:r>
      <w:proofErr w:type="spellEnd"/>
      <w:r w:rsidR="00D87DFC" w:rsidRPr="00CC1F9C">
        <w:rPr>
          <w:rFonts w:ascii="Lucida Sans" w:hAnsi="Lucida Sans" w:cs="Lucida Sans"/>
          <w:bCs/>
          <w:sz w:val="20"/>
          <w:szCs w:val="20"/>
          <w:lang w:val="en-US"/>
        </w:rPr>
        <w:t xml:space="preserve"> (OTH Regensburg), Dr. Pascal Gautier (Université Clermont Auvergne/Clermont Auvergne Innovation), Marco Siegl, M.Sc. (OTH Regensburg, </w:t>
      </w:r>
      <w:r>
        <w:rPr>
          <w:rFonts w:ascii="Lucida Sans" w:hAnsi="Lucida Sans" w:cs="Lucida Sans"/>
          <w:bCs/>
          <w:sz w:val="20"/>
          <w:szCs w:val="20"/>
          <w:lang w:val="en-US"/>
        </w:rPr>
        <w:t>p</w:t>
      </w:r>
      <w:r w:rsidR="00D87DFC" w:rsidRPr="00CC1F9C">
        <w:rPr>
          <w:rFonts w:ascii="Lucida Sans" w:hAnsi="Lucida Sans" w:cs="Lucida Sans"/>
          <w:bCs/>
          <w:sz w:val="20"/>
          <w:szCs w:val="20"/>
          <w:lang w:val="en-US"/>
        </w:rPr>
        <w:t>roje</w:t>
      </w:r>
      <w:r>
        <w:rPr>
          <w:rFonts w:ascii="Lucida Sans" w:hAnsi="Lucida Sans" w:cs="Lucida Sans"/>
          <w:bCs/>
          <w:sz w:val="20"/>
          <w:szCs w:val="20"/>
          <w:lang w:val="en-US"/>
        </w:rPr>
        <w:t>ct coordinator</w:t>
      </w:r>
      <w:r w:rsidR="00D87DFC" w:rsidRPr="00CC1F9C">
        <w:rPr>
          <w:rFonts w:ascii="Lucida Sans" w:hAnsi="Lucida Sans" w:cs="Lucida Sans"/>
          <w:bCs/>
          <w:sz w:val="20"/>
          <w:szCs w:val="20"/>
          <w:lang w:val="en-US"/>
        </w:rPr>
        <w:t xml:space="preserve">) und Prof. Dr. Costin </w:t>
      </w:r>
      <w:proofErr w:type="spellStart"/>
      <w:r w:rsidR="00D87DFC" w:rsidRPr="00CC1F9C">
        <w:rPr>
          <w:rFonts w:ascii="Lucida Sans" w:hAnsi="Lucida Sans" w:cs="Lucida Sans"/>
          <w:bCs/>
          <w:sz w:val="20"/>
          <w:szCs w:val="20"/>
          <w:lang w:val="en-US"/>
        </w:rPr>
        <w:t>Sorici</w:t>
      </w:r>
      <w:proofErr w:type="spellEnd"/>
      <w:r w:rsidR="00D87DFC" w:rsidRPr="00CC1F9C">
        <w:rPr>
          <w:rFonts w:ascii="Lucida Sans" w:hAnsi="Lucida Sans" w:cs="Lucida Sans"/>
          <w:bCs/>
          <w:sz w:val="20"/>
          <w:szCs w:val="20"/>
          <w:lang w:val="en-US"/>
        </w:rPr>
        <w:t xml:space="preserve"> (</w:t>
      </w:r>
      <w:proofErr w:type="spellStart"/>
      <w:r w:rsidR="00D87DFC" w:rsidRPr="00CC1F9C">
        <w:rPr>
          <w:rFonts w:ascii="Lucida Sans" w:hAnsi="Lucida Sans" w:cs="Lucida Sans"/>
          <w:bCs/>
          <w:sz w:val="20"/>
          <w:szCs w:val="20"/>
          <w:lang w:val="en-US"/>
        </w:rPr>
        <w:t>Universitatea</w:t>
      </w:r>
      <w:proofErr w:type="spellEnd"/>
      <w:r w:rsidR="00D87DFC" w:rsidRPr="00CC1F9C">
        <w:rPr>
          <w:rFonts w:ascii="Lucida Sans" w:hAnsi="Lucida Sans" w:cs="Lucida Sans"/>
          <w:bCs/>
          <w:sz w:val="20"/>
          <w:szCs w:val="20"/>
          <w:lang w:val="en-US"/>
        </w:rPr>
        <w:t xml:space="preserve"> “</w:t>
      </w:r>
      <w:proofErr w:type="spellStart"/>
      <w:r w:rsidR="00D87DFC" w:rsidRPr="00CC1F9C">
        <w:rPr>
          <w:rFonts w:ascii="Lucida Sans" w:hAnsi="Lucida Sans" w:cs="Lucida Sans"/>
          <w:bCs/>
          <w:sz w:val="20"/>
          <w:szCs w:val="20"/>
          <w:lang w:val="en-US"/>
        </w:rPr>
        <w:t>Ovidius</w:t>
      </w:r>
      <w:proofErr w:type="spellEnd"/>
      <w:r w:rsidR="00D87DFC" w:rsidRPr="00CC1F9C">
        <w:rPr>
          <w:rFonts w:ascii="Lucida Sans" w:hAnsi="Lucida Sans" w:cs="Lucida Sans"/>
          <w:bCs/>
          <w:sz w:val="20"/>
          <w:szCs w:val="20"/>
          <w:lang w:val="en-US"/>
        </w:rPr>
        <w:t>” din Constan</w:t>
      </w:r>
      <w:r w:rsidR="00D87DFC" w:rsidRPr="00CC1F9C">
        <w:rPr>
          <w:rFonts w:ascii="Calibri" w:hAnsi="Calibri" w:cs="Calibri"/>
          <w:bCs/>
          <w:sz w:val="20"/>
          <w:szCs w:val="20"/>
          <w:lang w:val="en-US"/>
        </w:rPr>
        <w:t>ț</w:t>
      </w:r>
      <w:r w:rsidR="00D87DFC" w:rsidRPr="00CC1F9C">
        <w:rPr>
          <w:rFonts w:ascii="Lucida Sans" w:hAnsi="Lucida Sans" w:cs="Lucida Sans"/>
          <w:bCs/>
          <w:sz w:val="20"/>
          <w:szCs w:val="20"/>
          <w:lang w:val="en-US"/>
        </w:rPr>
        <w:t xml:space="preserve">a). </w:t>
      </w:r>
      <w:r>
        <w:rPr>
          <w:rFonts w:ascii="Lucida Sans" w:hAnsi="Lucida Sans" w:cs="Lucida Sans"/>
          <w:bCs/>
          <w:sz w:val="20"/>
          <w:szCs w:val="20"/>
          <w:lang w:val="en-US"/>
        </w:rPr>
        <w:t>Picture</w:t>
      </w:r>
      <w:r w:rsidR="00D87DFC" w:rsidRPr="00CC1F9C">
        <w:rPr>
          <w:rFonts w:ascii="Lucida Sans" w:hAnsi="Lucida Sans" w:cs="Lucida Sans"/>
          <w:bCs/>
          <w:sz w:val="20"/>
          <w:szCs w:val="20"/>
          <w:lang w:val="en-US"/>
        </w:rPr>
        <w:t xml:space="preserve">: Prof. Dr. Costin </w:t>
      </w:r>
      <w:proofErr w:type="spellStart"/>
      <w:r w:rsidR="00D87DFC" w:rsidRPr="00CC1F9C">
        <w:rPr>
          <w:rFonts w:ascii="Lucida Sans" w:hAnsi="Lucida Sans" w:cs="Lucida Sans"/>
          <w:bCs/>
          <w:sz w:val="20"/>
          <w:szCs w:val="20"/>
          <w:lang w:val="en-US"/>
        </w:rPr>
        <w:t>Sorici</w:t>
      </w:r>
      <w:proofErr w:type="spellEnd"/>
      <w:r w:rsidR="00D87DFC" w:rsidRPr="00CC1F9C">
        <w:rPr>
          <w:rFonts w:ascii="Lucida Sans" w:hAnsi="Lucida Sans" w:cs="Lucida Sans"/>
          <w:bCs/>
          <w:sz w:val="20"/>
          <w:szCs w:val="20"/>
          <w:lang w:val="en-US"/>
        </w:rPr>
        <w:t xml:space="preserve"> (</w:t>
      </w:r>
      <w:proofErr w:type="spellStart"/>
      <w:r w:rsidR="00D87DFC" w:rsidRPr="00CC1F9C">
        <w:rPr>
          <w:rFonts w:ascii="Lucida Sans" w:hAnsi="Lucida Sans" w:cs="Lucida Sans"/>
          <w:bCs/>
          <w:sz w:val="20"/>
          <w:szCs w:val="20"/>
          <w:lang w:val="en-US"/>
        </w:rPr>
        <w:t>Universitatea</w:t>
      </w:r>
      <w:proofErr w:type="spellEnd"/>
      <w:r w:rsidR="00D87DFC" w:rsidRPr="00CC1F9C">
        <w:rPr>
          <w:rFonts w:ascii="Lucida Sans" w:hAnsi="Lucida Sans" w:cs="Lucida Sans"/>
          <w:bCs/>
          <w:sz w:val="20"/>
          <w:szCs w:val="20"/>
          <w:lang w:val="en-US"/>
        </w:rPr>
        <w:t xml:space="preserve"> “</w:t>
      </w:r>
      <w:proofErr w:type="spellStart"/>
      <w:r w:rsidR="00D87DFC" w:rsidRPr="00CC1F9C">
        <w:rPr>
          <w:rFonts w:ascii="Lucida Sans" w:hAnsi="Lucida Sans" w:cs="Lucida Sans"/>
          <w:bCs/>
          <w:sz w:val="20"/>
          <w:szCs w:val="20"/>
          <w:lang w:val="en-US"/>
        </w:rPr>
        <w:t>Ovidius</w:t>
      </w:r>
      <w:proofErr w:type="spellEnd"/>
      <w:r w:rsidR="00D87DFC" w:rsidRPr="00CC1F9C">
        <w:rPr>
          <w:rFonts w:ascii="Lucida Sans" w:hAnsi="Lucida Sans" w:cs="Lucida Sans"/>
          <w:bCs/>
          <w:sz w:val="20"/>
          <w:szCs w:val="20"/>
          <w:lang w:val="en-US"/>
        </w:rPr>
        <w:t>” din Constan</w:t>
      </w:r>
      <w:r w:rsidR="00D87DFC" w:rsidRPr="00CC1F9C">
        <w:rPr>
          <w:rFonts w:ascii="Calibri" w:hAnsi="Calibri" w:cs="Calibri"/>
          <w:bCs/>
          <w:sz w:val="20"/>
          <w:szCs w:val="20"/>
          <w:lang w:val="en-US"/>
        </w:rPr>
        <w:t>ț</w:t>
      </w:r>
      <w:r w:rsidR="00D87DFC" w:rsidRPr="00CC1F9C">
        <w:rPr>
          <w:rFonts w:ascii="Lucida Sans" w:hAnsi="Lucida Sans" w:cs="Lucida Sans"/>
          <w:bCs/>
          <w:sz w:val="20"/>
          <w:szCs w:val="20"/>
          <w:lang w:val="en-US"/>
        </w:rPr>
        <w:t>a)</w:t>
      </w:r>
    </w:p>
    <w:p w14:paraId="351A1B0E" w14:textId="77777777" w:rsidR="00D87DFC" w:rsidRPr="00CC1F9C" w:rsidRDefault="00D87DFC" w:rsidP="004B545C">
      <w:pPr>
        <w:jc w:val="both"/>
        <w:rPr>
          <w:rFonts w:ascii="Lucida Sans" w:hAnsi="Lucida Sans" w:cs="Lucida Sans"/>
          <w:bCs/>
          <w:sz w:val="20"/>
          <w:szCs w:val="20"/>
          <w:lang w:val="en-US"/>
        </w:rPr>
      </w:pPr>
    </w:p>
    <w:p w14:paraId="44042C5D" w14:textId="77777777" w:rsidR="00FB3EC2" w:rsidRPr="00CC1F9C" w:rsidRDefault="00FB3EC2" w:rsidP="004B545C">
      <w:pPr>
        <w:jc w:val="both"/>
        <w:rPr>
          <w:rFonts w:ascii="Lucida Sans" w:hAnsi="Lucida Sans"/>
          <w:b/>
          <w:sz w:val="20"/>
          <w:szCs w:val="20"/>
          <w:lang w:val="en-US"/>
        </w:rPr>
      </w:pPr>
    </w:p>
    <w:p w14:paraId="681B9F05" w14:textId="458CBD0E" w:rsidR="005333E3" w:rsidRPr="00CC1F9C" w:rsidRDefault="005333E3" w:rsidP="004B545C">
      <w:pPr>
        <w:jc w:val="both"/>
        <w:rPr>
          <w:bCs/>
          <w:lang w:val="en-US"/>
        </w:rPr>
      </w:pPr>
    </w:p>
    <w:p w14:paraId="3E479A85" w14:textId="230F4639" w:rsidR="009C66A2" w:rsidRPr="00CC1F9C" w:rsidRDefault="009C66A2" w:rsidP="004B545C">
      <w:pPr>
        <w:jc w:val="both"/>
        <w:rPr>
          <w:bCs/>
          <w:lang w:val="en-US"/>
        </w:rPr>
      </w:pPr>
    </w:p>
    <w:p w14:paraId="7DC3349F" w14:textId="77777777" w:rsidR="009C66A2" w:rsidRPr="00CC1F9C" w:rsidRDefault="009C66A2" w:rsidP="004B545C">
      <w:pPr>
        <w:jc w:val="both"/>
        <w:rPr>
          <w:rFonts w:ascii="Lucida Sans" w:hAnsi="Lucida Sans"/>
          <w:bCs/>
          <w:sz w:val="20"/>
          <w:szCs w:val="20"/>
          <w:lang w:val="en-US"/>
        </w:rPr>
      </w:pPr>
    </w:p>
    <w:sectPr w:rsidR="009C66A2" w:rsidRPr="00CC1F9C" w:rsidSect="007D5767">
      <w:pgSz w:w="11906" w:h="16838"/>
      <w:pgMar w:top="567" w:right="567" w:bottom="56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E3"/>
    <w:rsid w:val="00004264"/>
    <w:rsid w:val="00010838"/>
    <w:rsid w:val="00022ABF"/>
    <w:rsid w:val="00064898"/>
    <w:rsid w:val="00076B2D"/>
    <w:rsid w:val="0007718B"/>
    <w:rsid w:val="000A154A"/>
    <w:rsid w:val="000E2CB2"/>
    <w:rsid w:val="000E60FF"/>
    <w:rsid w:val="000E6507"/>
    <w:rsid w:val="00143FBD"/>
    <w:rsid w:val="00163E33"/>
    <w:rsid w:val="001A6DFE"/>
    <w:rsid w:val="001C15D0"/>
    <w:rsid w:val="001C6DAF"/>
    <w:rsid w:val="001D6572"/>
    <w:rsid w:val="00230704"/>
    <w:rsid w:val="002A7D93"/>
    <w:rsid w:val="002E19D4"/>
    <w:rsid w:val="003342DE"/>
    <w:rsid w:val="00344016"/>
    <w:rsid w:val="003A4926"/>
    <w:rsid w:val="003C2484"/>
    <w:rsid w:val="003C74AF"/>
    <w:rsid w:val="004802AE"/>
    <w:rsid w:val="00495842"/>
    <w:rsid w:val="004B545C"/>
    <w:rsid w:val="005333E3"/>
    <w:rsid w:val="00541698"/>
    <w:rsid w:val="005728FB"/>
    <w:rsid w:val="005B122F"/>
    <w:rsid w:val="00616E3B"/>
    <w:rsid w:val="0062080B"/>
    <w:rsid w:val="006468EE"/>
    <w:rsid w:val="00684610"/>
    <w:rsid w:val="006E73C2"/>
    <w:rsid w:val="007537DE"/>
    <w:rsid w:val="0075531B"/>
    <w:rsid w:val="00765603"/>
    <w:rsid w:val="00784010"/>
    <w:rsid w:val="00795003"/>
    <w:rsid w:val="007A48E6"/>
    <w:rsid w:val="007A5DDC"/>
    <w:rsid w:val="007D5767"/>
    <w:rsid w:val="007E13F9"/>
    <w:rsid w:val="0081070F"/>
    <w:rsid w:val="00820326"/>
    <w:rsid w:val="00876F41"/>
    <w:rsid w:val="00882BBC"/>
    <w:rsid w:val="008B5705"/>
    <w:rsid w:val="008E6DCE"/>
    <w:rsid w:val="008F1008"/>
    <w:rsid w:val="008F727E"/>
    <w:rsid w:val="008F7736"/>
    <w:rsid w:val="00926348"/>
    <w:rsid w:val="00940F28"/>
    <w:rsid w:val="009658AC"/>
    <w:rsid w:val="00966CEE"/>
    <w:rsid w:val="009C66A2"/>
    <w:rsid w:val="009D38CA"/>
    <w:rsid w:val="009F4180"/>
    <w:rsid w:val="009F53FC"/>
    <w:rsid w:val="009F61B5"/>
    <w:rsid w:val="00A00226"/>
    <w:rsid w:val="00A0353B"/>
    <w:rsid w:val="00A52D78"/>
    <w:rsid w:val="00A62FE6"/>
    <w:rsid w:val="00AE6164"/>
    <w:rsid w:val="00B718B9"/>
    <w:rsid w:val="00B971E8"/>
    <w:rsid w:val="00BA121E"/>
    <w:rsid w:val="00BE0778"/>
    <w:rsid w:val="00C70A97"/>
    <w:rsid w:val="00C80AFB"/>
    <w:rsid w:val="00CC1F9C"/>
    <w:rsid w:val="00CE4619"/>
    <w:rsid w:val="00CE516A"/>
    <w:rsid w:val="00CF656C"/>
    <w:rsid w:val="00D126D4"/>
    <w:rsid w:val="00D31AF3"/>
    <w:rsid w:val="00D82E2A"/>
    <w:rsid w:val="00D84E38"/>
    <w:rsid w:val="00D87DFC"/>
    <w:rsid w:val="00D92F24"/>
    <w:rsid w:val="00DE18C4"/>
    <w:rsid w:val="00E16C18"/>
    <w:rsid w:val="00E557EB"/>
    <w:rsid w:val="00E56321"/>
    <w:rsid w:val="00E56EA6"/>
    <w:rsid w:val="00E76392"/>
    <w:rsid w:val="00E9595B"/>
    <w:rsid w:val="00E97144"/>
    <w:rsid w:val="00EB0816"/>
    <w:rsid w:val="00EC0083"/>
    <w:rsid w:val="00F15993"/>
    <w:rsid w:val="00F3587E"/>
    <w:rsid w:val="00F6378F"/>
    <w:rsid w:val="00F644D2"/>
    <w:rsid w:val="00F71756"/>
    <w:rsid w:val="00F877E2"/>
    <w:rsid w:val="00FB3EC2"/>
    <w:rsid w:val="00FD440F"/>
    <w:rsid w:val="78DC8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B8B8"/>
  <w15:docId w15:val="{C6D8F398-1070-4B7B-9881-2DF7E4A3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DE" w:eastAsia="de-D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26F5"/>
    <w:rPr>
      <w:rFonts w:cs="Cambr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verknpfung">
    <w:name w:val="Internetverknüpfung"/>
    <w:basedOn w:val="Standardnpsmoodstavce"/>
    <w:uiPriority w:val="99"/>
    <w:rsid w:val="00610BAB"/>
    <w:rPr>
      <w:color w:val="0000FF"/>
      <w:u w:val="single"/>
    </w:rPr>
  </w:style>
  <w:style w:type="character" w:customStyle="1" w:styleId="TextbublinyChar">
    <w:name w:val="Text bubliny Char"/>
    <w:basedOn w:val="Standardnpsmoodstavce"/>
    <w:link w:val="Textbubliny"/>
    <w:uiPriority w:val="99"/>
    <w:semiHidden/>
    <w:qFormat/>
    <w:rsid w:val="000D4872"/>
    <w:rPr>
      <w:rFonts w:ascii="Segoe UI" w:hAnsi="Segoe UI" w:cs="Segoe UI"/>
      <w:sz w:val="18"/>
      <w:szCs w:val="18"/>
    </w:rPr>
  </w:style>
  <w:style w:type="character" w:styleId="Odkaznakoment">
    <w:name w:val="annotation reference"/>
    <w:basedOn w:val="Standardnpsmoodstavce"/>
    <w:uiPriority w:val="99"/>
    <w:semiHidden/>
    <w:unhideWhenUsed/>
    <w:qFormat/>
    <w:rsid w:val="00A13415"/>
    <w:rPr>
      <w:sz w:val="16"/>
      <w:szCs w:val="16"/>
    </w:rPr>
  </w:style>
  <w:style w:type="character" w:customStyle="1" w:styleId="TextkomenteChar">
    <w:name w:val="Text komentáře Char"/>
    <w:basedOn w:val="Standardnpsmoodstavce"/>
    <w:link w:val="Textkomente"/>
    <w:uiPriority w:val="99"/>
    <w:qFormat/>
    <w:rsid w:val="00A13415"/>
    <w:rPr>
      <w:rFonts w:cs="Cambria"/>
    </w:rPr>
  </w:style>
  <w:style w:type="character" w:customStyle="1" w:styleId="PedmtkomenteChar">
    <w:name w:val="Předmět komentáře Char"/>
    <w:basedOn w:val="TextkomenteChar"/>
    <w:link w:val="Pedmtkomente"/>
    <w:uiPriority w:val="99"/>
    <w:semiHidden/>
    <w:qFormat/>
    <w:rsid w:val="00A13415"/>
    <w:rPr>
      <w:rFonts w:cs="Cambria"/>
      <w:b/>
      <w:bCs/>
    </w:rPr>
  </w:style>
  <w:style w:type="character" w:customStyle="1" w:styleId="bulletpointlist">
    <w:name w:val="bulletpointlist"/>
    <w:basedOn w:val="Standardnpsmoodstavce"/>
    <w:qFormat/>
    <w:rsid w:val="00306C80"/>
  </w:style>
  <w:style w:type="paragraph" w:customStyle="1" w:styleId="berschrift">
    <w:name w:val="Überschrift"/>
    <w:basedOn w:val="Normln"/>
    <w:next w:val="Zkladntext"/>
    <w:qFormat/>
    <w:rsid w:val="007D5767"/>
    <w:pPr>
      <w:keepNext/>
      <w:spacing w:before="240" w:after="120"/>
    </w:pPr>
    <w:rPr>
      <w:rFonts w:ascii="Liberation Sans" w:eastAsia="Microsoft YaHei" w:hAnsi="Liberation Sans" w:cs="Lucida Sans"/>
      <w:sz w:val="28"/>
      <w:szCs w:val="28"/>
    </w:rPr>
  </w:style>
  <w:style w:type="paragraph" w:styleId="Zkladntext">
    <w:name w:val="Body Text"/>
    <w:basedOn w:val="Normln"/>
    <w:rsid w:val="007D5767"/>
    <w:pPr>
      <w:spacing w:after="140" w:line="276" w:lineRule="auto"/>
    </w:pPr>
  </w:style>
  <w:style w:type="paragraph" w:styleId="Seznam">
    <w:name w:val="List"/>
    <w:basedOn w:val="Zkladntext"/>
    <w:rsid w:val="007D5767"/>
    <w:rPr>
      <w:rFonts w:cs="Lucida Sans"/>
    </w:rPr>
  </w:style>
  <w:style w:type="paragraph" w:styleId="Titulek">
    <w:name w:val="caption"/>
    <w:basedOn w:val="Normln"/>
    <w:qFormat/>
    <w:rsid w:val="007D5767"/>
    <w:pPr>
      <w:suppressLineNumbers/>
      <w:spacing w:before="120" w:after="120"/>
    </w:pPr>
    <w:rPr>
      <w:rFonts w:cs="Lucida Sans"/>
      <w:i/>
      <w:iCs/>
    </w:rPr>
  </w:style>
  <w:style w:type="paragraph" w:customStyle="1" w:styleId="Verzeichnis">
    <w:name w:val="Verzeichnis"/>
    <w:basedOn w:val="Normln"/>
    <w:qFormat/>
    <w:rsid w:val="007D5767"/>
    <w:pPr>
      <w:suppressLineNumbers/>
    </w:pPr>
    <w:rPr>
      <w:rFonts w:cs="Lucida Sans"/>
    </w:rPr>
  </w:style>
  <w:style w:type="paragraph" w:styleId="Textbubliny">
    <w:name w:val="Balloon Text"/>
    <w:basedOn w:val="Normln"/>
    <w:link w:val="TextbublinyChar"/>
    <w:uiPriority w:val="99"/>
    <w:semiHidden/>
    <w:unhideWhenUsed/>
    <w:qFormat/>
    <w:rsid w:val="000D4872"/>
    <w:rPr>
      <w:rFonts w:ascii="Segoe UI" w:hAnsi="Segoe UI" w:cs="Segoe UI"/>
      <w:sz w:val="18"/>
      <w:szCs w:val="18"/>
    </w:rPr>
  </w:style>
  <w:style w:type="paragraph" w:styleId="Odstavecseseznamem">
    <w:name w:val="List Paragraph"/>
    <w:basedOn w:val="Normln"/>
    <w:uiPriority w:val="34"/>
    <w:qFormat/>
    <w:rsid w:val="0064259A"/>
    <w:pPr>
      <w:spacing w:after="160" w:line="259" w:lineRule="auto"/>
      <w:ind w:left="720"/>
      <w:contextualSpacing/>
    </w:pPr>
    <w:rPr>
      <w:rFonts w:asciiTheme="minorHAnsi" w:eastAsiaTheme="minorHAnsi" w:hAnsiTheme="minorHAnsi" w:cstheme="minorBidi"/>
      <w:sz w:val="22"/>
      <w:szCs w:val="22"/>
      <w:lang w:eastAsia="en-US"/>
    </w:rPr>
  </w:style>
  <w:style w:type="paragraph" w:styleId="Normlnweb">
    <w:name w:val="Normal (Web)"/>
    <w:basedOn w:val="Normln"/>
    <w:uiPriority w:val="99"/>
    <w:semiHidden/>
    <w:unhideWhenUsed/>
    <w:qFormat/>
    <w:rsid w:val="0039427A"/>
    <w:pPr>
      <w:spacing w:beforeAutospacing="1" w:afterAutospacing="1"/>
    </w:pPr>
    <w:rPr>
      <w:rFonts w:ascii="Times New Roman" w:hAnsi="Times New Roman" w:cs="Times New Roman"/>
    </w:rPr>
  </w:style>
  <w:style w:type="paragraph" w:customStyle="1" w:styleId="news-img-caption">
    <w:name w:val="news-img-caption"/>
    <w:basedOn w:val="Normln"/>
    <w:qFormat/>
    <w:rsid w:val="0039427A"/>
    <w:pPr>
      <w:spacing w:beforeAutospacing="1" w:afterAutospacing="1"/>
    </w:pPr>
    <w:rPr>
      <w:rFonts w:ascii="Times New Roman" w:hAnsi="Times New Roman" w:cs="Times New Roman"/>
    </w:rPr>
  </w:style>
  <w:style w:type="paragraph" w:customStyle="1" w:styleId="xmsonormal">
    <w:name w:val="x_msonormal"/>
    <w:basedOn w:val="Normln"/>
    <w:qFormat/>
    <w:rsid w:val="00E871CD"/>
    <w:rPr>
      <w:rFonts w:ascii="Times New Roman" w:eastAsiaTheme="minorHAnsi" w:hAnsi="Times New Roman" w:cs="Times New Roman"/>
    </w:rPr>
  </w:style>
  <w:style w:type="paragraph" w:styleId="Textkomente">
    <w:name w:val="annotation text"/>
    <w:basedOn w:val="Normln"/>
    <w:link w:val="TextkomenteChar"/>
    <w:uiPriority w:val="99"/>
    <w:unhideWhenUsed/>
    <w:qFormat/>
    <w:rsid w:val="00A13415"/>
    <w:rPr>
      <w:sz w:val="20"/>
      <w:szCs w:val="20"/>
    </w:rPr>
  </w:style>
  <w:style w:type="paragraph" w:styleId="Pedmtkomente">
    <w:name w:val="annotation subject"/>
    <w:basedOn w:val="Textkomente"/>
    <w:next w:val="Textkomente"/>
    <w:link w:val="PedmtkomenteChar"/>
    <w:uiPriority w:val="99"/>
    <w:semiHidden/>
    <w:unhideWhenUsed/>
    <w:qFormat/>
    <w:rsid w:val="00A13415"/>
    <w:rPr>
      <w:b/>
      <w:bCs/>
    </w:rPr>
  </w:style>
  <w:style w:type="paragraph" w:styleId="Revize">
    <w:name w:val="Revision"/>
    <w:uiPriority w:val="99"/>
    <w:semiHidden/>
    <w:qFormat/>
    <w:rsid w:val="00A13415"/>
    <w:rPr>
      <w:rFonts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CCD8B021B9C1408A36A1FAF84853F2" ma:contentTypeVersion="14" ma:contentTypeDescription="Vytvoří nový dokument" ma:contentTypeScope="" ma:versionID="437865a63d6ca631a6ce7651f08520ac">
  <xsd:schema xmlns:xsd="http://www.w3.org/2001/XMLSchema" xmlns:xs="http://www.w3.org/2001/XMLSchema" xmlns:p="http://schemas.microsoft.com/office/2006/metadata/properties" xmlns:ns3="63a0a6e9-3fb7-4412-8c04-70d9e342f6f4" xmlns:ns4="c49e7c21-13ac-4457-afb4-e22cfe2e02a6" targetNamespace="http://schemas.microsoft.com/office/2006/metadata/properties" ma:root="true" ma:fieldsID="be906893c21bfb39904a95f15b0a3a6f" ns3:_="" ns4:_="">
    <xsd:import namespace="63a0a6e9-3fb7-4412-8c04-70d9e342f6f4"/>
    <xsd:import namespace="c49e7c21-13ac-4457-afb4-e22cfe2e02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0a6e9-3fb7-4412-8c04-70d9e342f6f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e7c21-13ac-4457-afb4-e22cfe2e02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074F6-A7D2-4BCF-91C6-374C143C3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0a6e9-3fb7-4412-8c04-70d9e342f6f4"/>
    <ds:schemaRef ds:uri="c49e7c21-13ac-4457-afb4-e22cfe2e0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959BE-3F25-4D01-BBBC-D0D598EE6441}">
  <ds:schemaRefs>
    <ds:schemaRef ds:uri="http://schemas.microsoft.com/sharepoint/v3/contenttype/forms"/>
  </ds:schemaRefs>
</ds:datastoreItem>
</file>

<file path=customXml/itemProps3.xml><?xml version="1.0" encoding="utf-8"?>
<ds:datastoreItem xmlns:ds="http://schemas.openxmlformats.org/officeDocument/2006/customXml" ds:itemID="{02D1E79D-8979-434B-A808-812DB5453F6C}">
  <ds:schemaRefs>
    <ds:schemaRef ds:uri="c49e7c21-13ac-4457-afb4-e22cfe2e02a6"/>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63a0a6e9-3fb7-4412-8c04-70d9e342f6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4775</Characters>
  <Application>Microsoft Office Word</Application>
  <DocSecurity>0</DocSecurity>
  <Lines>39</Lines>
  <Paragraphs>11</Paragraphs>
  <ScaleCrop>false</ScaleCrop>
  <Company>Hochschule Regensburg</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ÖA|06</dc:creator>
  <cp:lastModifiedBy>Volfová, Hana</cp:lastModifiedBy>
  <cp:revision>2</cp:revision>
  <cp:lastPrinted>2019-07-29T07:36:00Z</cp:lastPrinted>
  <dcterms:created xsi:type="dcterms:W3CDTF">2022-07-27T07:47:00Z</dcterms:created>
  <dcterms:modified xsi:type="dcterms:W3CDTF">2022-07-27T07:47:00Z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0x0101005DCCD8B021B9C1408A36A1FAF84853F2</vt:lpwstr>
  </property>
</Properties>
</file>